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rFonts w:ascii="Arial" w:hAnsi="Arial"/>
          <w:b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1659890</wp:posOffset>
            </wp:positionH>
            <wp:positionV relativeFrom="paragraph">
              <wp:posOffset>-312420</wp:posOffset>
            </wp:positionV>
            <wp:extent cx="2734310" cy="114935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rPr>
          <w:rFonts w:ascii="Arial" w:hAnsi="Arial"/>
          <w:sz w:val="12"/>
          <w:szCs w:val="14"/>
        </w:rPr>
      </w:pPr>
      <w:r>
        <w:rPr>
          <w:rFonts w:ascii="Arial" w:hAnsi="Arial"/>
          <w:sz w:val="12"/>
          <w:szCs w:val="14"/>
        </w:rPr>
      </w:r>
    </w:p>
    <w:p>
      <w:pPr>
        <w:pStyle w:val="Normal1"/>
        <w:rPr/>
      </w:pPr>
      <w:r>
        <w:rPr>
          <w:rStyle w:val="Policepardfaut"/>
          <w:rFonts w:ascii="Arial" w:hAnsi="Arial"/>
          <w:sz w:val="11"/>
          <w:szCs w:val="12"/>
        </w:rPr>
        <w:tab/>
        <w:tab/>
        <w:tab/>
        <w:tab/>
        <w:tab/>
        <w:tab/>
        <w:tab/>
        <w:tab/>
        <w:t xml:space="preserve">                 </w:t>
      </w:r>
    </w:p>
    <w:p>
      <w:pPr>
        <w:pStyle w:val="Normal1"/>
        <w:jc w:val="center"/>
        <w:rPr>
          <w:rFonts w:ascii="Arial" w:hAnsi="Arial"/>
          <w:sz w:val="11"/>
          <w:szCs w:val="12"/>
          <w:lang w:val="fr-FR" w:eastAsia="zh-CN" w:bidi="hi-IN"/>
        </w:rPr>
      </w:pPr>
      <w:r>
        <w:rPr>
          <w:rFonts w:ascii="Arial" w:hAnsi="Arial"/>
          <w:sz w:val="11"/>
          <w:szCs w:val="12"/>
          <w:lang w:val="fr-FR" w:eastAsia="zh-CN" w:bidi="hi-IN"/>
        </w:rPr>
      </w:r>
    </w:p>
    <w:p>
      <w:pPr>
        <w:pStyle w:val="Normal1"/>
        <w:jc w:val="center"/>
        <w:rPr>
          <w:rFonts w:ascii="Arial" w:hAnsi="Arial"/>
          <w:sz w:val="11"/>
          <w:szCs w:val="12"/>
          <w:lang w:val="fr-FR" w:eastAsia="zh-CN" w:bidi="hi-IN"/>
        </w:rPr>
      </w:pPr>
      <w:r>
        <w:rPr>
          <w:rFonts w:ascii="Arial" w:hAnsi="Arial"/>
          <w:sz w:val="11"/>
          <w:szCs w:val="12"/>
          <w:lang w:val="fr-FR" w:eastAsia="zh-CN" w:bidi="hi-IN"/>
        </w:rPr>
      </w:r>
    </w:p>
    <w:p>
      <w:pPr>
        <w:pStyle w:val="Normal1"/>
        <w:jc w:val="center"/>
        <w:rPr>
          <w:rFonts w:ascii="Arial" w:hAnsi="Arial"/>
          <w:sz w:val="11"/>
          <w:szCs w:val="12"/>
          <w:lang w:val="fr-FR" w:eastAsia="zh-CN" w:bidi="hi-IN"/>
        </w:rPr>
      </w:pPr>
      <w:r>
        <w:rPr>
          <w:rFonts w:ascii="Arial" w:hAnsi="Arial"/>
          <w:sz w:val="11"/>
          <w:szCs w:val="12"/>
          <w:lang w:val="fr-FR" w:eastAsia="zh-CN" w:bidi="hi-IN"/>
        </w:rPr>
      </w:r>
    </w:p>
    <w:p>
      <w:pPr>
        <w:pStyle w:val="Normal1"/>
        <w:jc w:val="center"/>
        <w:rPr>
          <w:rFonts w:ascii="Arial" w:hAnsi="Arial"/>
          <w:sz w:val="11"/>
          <w:szCs w:val="12"/>
          <w:lang w:val="fr-FR" w:eastAsia="zh-CN" w:bidi="hi-IN"/>
        </w:rPr>
      </w:pPr>
      <w:r>
        <w:rPr>
          <w:rFonts w:ascii="Arial" w:hAnsi="Arial"/>
          <w:sz w:val="11"/>
          <w:szCs w:val="12"/>
          <w:lang w:val="fr-FR" w:eastAsia="zh-CN" w:bidi="hi-IN"/>
        </w:rPr>
      </w:r>
    </w:p>
    <w:p>
      <w:pPr>
        <w:pStyle w:val="Normal1"/>
        <w:jc w:val="center"/>
        <w:rPr>
          <w:rFonts w:ascii="Arial" w:hAnsi="Arial"/>
          <w:sz w:val="11"/>
          <w:szCs w:val="12"/>
          <w:lang w:val="fr-FR" w:eastAsia="zh-CN" w:bidi="hi-IN"/>
        </w:rPr>
      </w:pPr>
      <w:r>
        <w:rPr>
          <w:rFonts w:ascii="Arial" w:hAnsi="Arial"/>
          <w:sz w:val="11"/>
          <w:szCs w:val="12"/>
          <w:lang w:val="fr-FR" w:eastAsia="zh-CN" w:bidi="hi-IN"/>
        </w:rPr>
      </w:r>
    </w:p>
    <w:p>
      <w:pPr>
        <w:pStyle w:val="Normal1"/>
        <w:jc w:val="center"/>
        <w:rPr>
          <w:rFonts w:ascii="Arial" w:hAnsi="Arial"/>
          <w:sz w:val="11"/>
          <w:szCs w:val="12"/>
          <w:lang w:val="fr-FR" w:eastAsia="zh-CN" w:bidi="hi-IN"/>
        </w:rPr>
      </w:pPr>
      <w:r>
        <w:rPr>
          <w:rFonts w:ascii="Arial" w:hAnsi="Arial"/>
          <w:sz w:val="11"/>
          <w:szCs w:val="12"/>
          <w:lang w:val="fr-FR" w:eastAsia="zh-CN" w:bidi="hi-IN"/>
        </w:rPr>
      </w:r>
    </w:p>
    <w:p>
      <w:pPr>
        <w:pStyle w:val="Normal1"/>
        <w:jc w:val="center"/>
        <w:rPr>
          <w:rFonts w:ascii="Arial" w:hAnsi="Arial"/>
          <w:sz w:val="11"/>
          <w:szCs w:val="12"/>
          <w:lang w:val="fr-FR" w:eastAsia="zh-CN" w:bidi="hi-IN"/>
        </w:rPr>
      </w:pPr>
      <w:r>
        <w:rPr>
          <w:rFonts w:ascii="Arial" w:hAnsi="Arial"/>
          <w:sz w:val="11"/>
          <w:szCs w:val="12"/>
          <w:lang w:val="fr-FR" w:eastAsia="zh-CN" w:bidi="hi-IN"/>
        </w:rPr>
      </w:r>
    </w:p>
    <w:tbl>
      <w:tblPr>
        <w:tblW w:w="9644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44"/>
        <w:gridCol w:w="4800"/>
      </w:tblGrid>
      <w:tr>
        <w:trPr>
          <w:trHeight w:val="1725" w:hRule="atLeast"/>
        </w:trPr>
        <w:tc>
          <w:tcPr>
            <w:tcW w:w="4844" w:type="dxa"/>
            <w:tcBorders/>
            <w:shd w:fill="auto" w:val="clear"/>
          </w:tcPr>
          <w:p>
            <w:pPr>
              <w:pStyle w:val="Retraitdecorpsdetexte"/>
              <w:ind w:left="0" w:right="0" w:hanging="0"/>
              <w:jc w:val="left"/>
              <w:rPr/>
            </w:pPr>
            <w:r>
              <w:rPr>
                <w:rStyle w:val="Policepardfaut"/>
                <w:rFonts w:ascii="Arial" w:hAnsi="Arial"/>
                <w:b/>
                <w:bCs/>
                <w:smallCaps/>
                <w:sz w:val="24"/>
              </w:rPr>
              <w:t xml:space="preserve">Direction régionale des affaires culturelles </w:t>
            </w:r>
            <w:r>
              <w:rPr>
                <w:rStyle w:val="Policepardfaut"/>
                <w:rFonts w:ascii="Arial" w:hAnsi="Arial"/>
                <w:b/>
                <w:bCs/>
                <w:smallCaps/>
                <w:sz w:val="24"/>
              </w:rPr>
              <w:t>de Bretagne</w:t>
            </w:r>
          </w:p>
          <w:p>
            <w:pPr>
              <w:pStyle w:val="Retraitdecorpsdetexte"/>
              <w:ind w:left="0" w:right="0" w:hanging="0"/>
              <w:jc w:val="left"/>
              <w:rPr/>
            </w:pPr>
            <w:r>
              <w:rPr>
                <w:rStyle w:val="Policepardfaut"/>
                <w:rFonts w:ascii="Arial" w:hAnsi="Arial"/>
                <w:b/>
                <w:bCs/>
                <w:sz w:val="24"/>
              </w:rPr>
              <w:t>Hôtel de Blossac</w:t>
            </w:r>
          </w:p>
          <w:p>
            <w:pPr>
              <w:pStyle w:val="Retraitdecorpsdetexte"/>
              <w:ind w:left="0" w:right="0" w:hanging="0"/>
              <w:jc w:val="left"/>
              <w:rPr/>
            </w:pPr>
            <w:r>
              <w:rPr>
                <w:rStyle w:val="Policepardfaut"/>
                <w:rFonts w:ascii="Arial" w:hAnsi="Arial"/>
                <w:b/>
                <w:bCs/>
                <w:sz w:val="24"/>
              </w:rPr>
              <w:t>6 rue du Chapitre CS 24405</w:t>
            </w:r>
          </w:p>
          <w:p>
            <w:pPr>
              <w:pStyle w:val="Retraitdecorpsdetexte"/>
              <w:ind w:left="0" w:right="0" w:hanging="0"/>
              <w:jc w:val="left"/>
              <w:rPr/>
            </w:pPr>
            <w:r>
              <w:rPr>
                <w:rStyle w:val="Policepardfaut"/>
                <w:rFonts w:ascii="Arial" w:hAnsi="Arial"/>
                <w:b/>
                <w:bCs/>
                <w:smallCaps/>
                <w:sz w:val="24"/>
              </w:rPr>
              <w:t>35044 RENNES cedex</w:t>
            </w:r>
          </w:p>
          <w:p>
            <w:pPr>
              <w:pStyle w:val="Normal1"/>
              <w:rPr>
                <w:rFonts w:ascii="Arial" w:hAnsi="Arial"/>
                <w:b/>
                <w:b/>
                <w:bCs/>
                <w:sz w:val="16"/>
                <w:szCs w:val="16"/>
                <w:lang w:val="fr-FR" w:eastAsia="zh-CN"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fr-FR" w:eastAsia="zh-CN" w:bidi="hi-IN"/>
              </w:rPr>
            </w:r>
          </w:p>
        </w:tc>
        <w:tc>
          <w:tcPr>
            <w:tcW w:w="4800" w:type="dxa"/>
            <w:tcBorders/>
            <w:shd w:fill="auto" w:val="clear"/>
          </w:tcPr>
          <w:p>
            <w:pPr>
              <w:pStyle w:val="Normal1"/>
              <w:jc w:val="right"/>
              <w:rPr/>
            </w:pPr>
            <w:r>
              <w:rPr>
                <w:rStyle w:val="Policepardfaut"/>
                <w:rFonts w:ascii="Arial" w:hAnsi="Arial"/>
                <w:b/>
                <w:bCs/>
                <w:smallCaps/>
              </w:rPr>
              <w:t>Agence régionale de santé</w:t>
            </w:r>
          </w:p>
          <w:p>
            <w:pPr>
              <w:pStyle w:val="Normal1"/>
              <w:jc w:val="right"/>
              <w:rPr/>
            </w:pPr>
            <w:r>
              <w:rPr>
                <w:rStyle w:val="Policepardfaut"/>
                <w:rFonts w:ascii="Arial" w:hAnsi="Arial"/>
                <w:b/>
                <w:bCs/>
                <w:smallCaps/>
              </w:rPr>
              <w:t>de Bretagne</w:t>
            </w:r>
          </w:p>
          <w:p>
            <w:pPr>
              <w:pStyle w:val="Normal1"/>
              <w:jc w:val="right"/>
              <w:rPr/>
            </w:pPr>
            <w:r>
              <w:rPr>
                <w:rStyle w:val="Policepardfaut"/>
                <w:rFonts w:ascii="Arial" w:hAnsi="Arial"/>
                <w:b/>
                <w:bCs/>
              </w:rPr>
              <w:t>6 place des Colombes</w:t>
            </w:r>
          </w:p>
          <w:p>
            <w:pPr>
              <w:pStyle w:val="Normal1"/>
              <w:jc w:val="right"/>
              <w:rPr/>
            </w:pPr>
            <w:r>
              <w:rPr>
                <w:rStyle w:val="Policepardfaut"/>
                <w:rFonts w:ascii="Arial" w:hAnsi="Arial"/>
                <w:b/>
                <w:bCs/>
              </w:rPr>
              <w:t xml:space="preserve">CS 14253 </w:t>
            </w:r>
          </w:p>
          <w:p>
            <w:pPr>
              <w:pStyle w:val="Retraitdecorpsdetexte"/>
              <w:ind w:left="10" w:right="0" w:hanging="0"/>
              <w:jc w:val="right"/>
              <w:rPr/>
            </w:pPr>
            <w:r>
              <w:rPr>
                <w:rStyle w:val="Policepardfaut"/>
                <w:rFonts w:ascii="Arial" w:hAnsi="Arial"/>
                <w:b/>
                <w:bCs/>
                <w:smallCaps/>
                <w:sz w:val="24"/>
              </w:rPr>
              <w:t>35042 RENNES cedex</w:t>
            </w:r>
          </w:p>
          <w:p>
            <w:pPr>
              <w:pStyle w:val="Retraitdecorpsdetexte"/>
              <w:ind w:left="10" w:right="0" w:hanging="0"/>
              <w:jc w:val="right"/>
              <w:rPr>
                <w:rStyle w:val="Policepardfaut"/>
                <w:rFonts w:ascii="Arial" w:hAnsi="Arial"/>
                <w:b/>
                <w:b/>
                <w:bCs/>
                <w:smallCaps/>
                <w:sz w:val="24"/>
              </w:rPr>
            </w:pPr>
            <w:r>
              <w:rPr/>
            </w:r>
          </w:p>
        </w:tc>
      </w:tr>
    </w:tbl>
    <w:p>
      <w:pPr>
        <w:pStyle w:val="Normal1"/>
        <w:jc w:val="center"/>
        <w:rPr>
          <w:rFonts w:ascii="Arial" w:hAnsi="Arial"/>
          <w:sz w:val="12"/>
          <w:szCs w:val="14"/>
        </w:rPr>
      </w:pPr>
      <w:r>
        <w:rPr>
          <w:rFonts w:ascii="Arial" w:hAnsi="Arial"/>
          <w:sz w:val="12"/>
          <w:szCs w:val="14"/>
        </w:rPr>
      </w:r>
    </w:p>
    <w:p>
      <w:pPr>
        <w:pStyle w:val="Normal1"/>
        <w:rPr>
          <w:rFonts w:ascii="Arial" w:hAnsi="Arial"/>
          <w:sz w:val="12"/>
          <w:szCs w:val="14"/>
        </w:rPr>
      </w:pPr>
      <w:r>
        <w:rPr>
          <w:rFonts w:ascii="Arial" w:hAnsi="Arial"/>
          <w:sz w:val="12"/>
          <w:szCs w:val="14"/>
        </w:rPr>
      </w:r>
    </w:p>
    <w:p>
      <w:pPr>
        <w:pStyle w:val="Normal1"/>
        <w:widowControl w:val="fals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hd w:fill="CCCCCC" w:val="clear"/>
        <w:tabs>
          <w:tab w:val="clear" w:pos="706"/>
        </w:tabs>
        <w:suppressAutoHyphens w:val="true"/>
        <w:ind w:left="964" w:right="397" w:hanging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1"/>
        <w:widowControl w:val="fals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hd w:fill="CCCCCC" w:val="clear"/>
        <w:tabs>
          <w:tab w:val="clear" w:pos="706"/>
        </w:tabs>
        <w:suppressAutoHyphens w:val="true"/>
        <w:ind w:left="964" w:right="397" w:hanging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BILAN</w:t>
      </w:r>
    </w:p>
    <w:p>
      <w:pPr>
        <w:pStyle w:val="Normal1"/>
        <w:widowControl w:val="fals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hd w:fill="CCCCCC" w:val="clear"/>
        <w:tabs>
          <w:tab w:val="clear" w:pos="706"/>
        </w:tabs>
        <w:suppressAutoHyphens w:val="true"/>
        <w:ind w:left="964" w:right="397" w:hanging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1"/>
        <w:widowControl w:val="fals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hd w:fill="CCCCCC" w:val="clear"/>
        <w:tabs>
          <w:tab w:val="clear" w:pos="706"/>
        </w:tabs>
        <w:suppressAutoHyphens w:val="true"/>
        <w:ind w:left="964" w:right="397" w:hanging="0"/>
        <w:jc w:val="center"/>
        <w:rPr/>
      </w:pPr>
      <w:r>
        <w:rPr>
          <w:rStyle w:val="Policepardfaut"/>
          <w:rFonts w:ascii="Arial" w:hAnsi="Arial"/>
          <w:b/>
          <w:bCs/>
          <w:sz w:val="28"/>
          <w:szCs w:val="28"/>
        </w:rPr>
        <w:t xml:space="preserve">- pour les projets aidés en </w:t>
      </w:r>
      <w:r>
        <w:rPr>
          <w:rStyle w:val="Policepardfaut"/>
          <w:rFonts w:ascii="Arial" w:hAnsi="Arial"/>
          <w:b/>
          <w:bCs/>
          <w:color w:val="000000"/>
          <w:sz w:val="28"/>
          <w:szCs w:val="28"/>
        </w:rPr>
        <w:t>20</w:t>
      </w:r>
      <w:r>
        <w:rPr>
          <w:rStyle w:val="Policepardfaut"/>
          <w:rFonts w:ascii="Arial" w:hAnsi="Arial"/>
          <w:b/>
          <w:bCs/>
          <w:color w:val="000000"/>
          <w:sz w:val="28"/>
          <w:szCs w:val="28"/>
        </w:rPr>
        <w:t>20</w:t>
      </w:r>
    </w:p>
    <w:p>
      <w:pPr>
        <w:pStyle w:val="Normal1"/>
        <w:widowControl w:val="fals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hd w:fill="CCCCCC" w:val="clear"/>
        <w:tabs>
          <w:tab w:val="clear" w:pos="706"/>
        </w:tabs>
        <w:suppressAutoHyphens w:val="true"/>
        <w:ind w:left="964" w:right="397" w:hanging="0"/>
        <w:jc w:val="center"/>
        <w:rPr/>
      </w:pPr>
      <w:r>
        <w:rPr>
          <w:rStyle w:val="Policepardfaut"/>
          <w:rFonts w:ascii="Arial" w:hAnsi="Arial"/>
          <w:b/>
          <w:bCs/>
          <w:color w:val="000000"/>
          <w:sz w:val="28"/>
          <w:szCs w:val="28"/>
        </w:rPr>
        <w:t xml:space="preserve">- pour les jumelages en cours (bilan intermédiaire </w:t>
      </w:r>
      <w:r>
        <w:rPr>
          <w:rStyle w:val="Policepardfaut"/>
          <w:rFonts w:ascii="Arial" w:hAnsi="Arial"/>
          <w:b/>
          <w:bCs/>
          <w:color w:val="000000"/>
          <w:sz w:val="28"/>
          <w:szCs w:val="28"/>
        </w:rPr>
        <w:t>ou définitif</w:t>
      </w:r>
      <w:r>
        <w:rPr>
          <w:rStyle w:val="Policepardfaut"/>
          <w:rFonts w:ascii="Arial" w:hAnsi="Arial"/>
          <w:b/>
          <w:bCs/>
          <w:color w:val="000000"/>
          <w:sz w:val="28"/>
          <w:szCs w:val="28"/>
        </w:rPr>
        <w:t xml:space="preserve">) </w:t>
      </w:r>
    </w:p>
    <w:p>
      <w:pPr>
        <w:pStyle w:val="Normal1"/>
        <w:widowControl w:val="fals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hd w:fill="CCCCCC" w:val="clear"/>
        <w:tabs>
          <w:tab w:val="clear" w:pos="706"/>
        </w:tabs>
        <w:suppressAutoHyphens w:val="true"/>
        <w:ind w:left="964" w:right="397" w:hanging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clear" w:pos="706"/>
        </w:tabs>
        <w:ind w:left="602" w:right="362" w:hanging="0"/>
        <w:jc w:val="center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clear" w:pos="706"/>
        </w:tabs>
        <w:ind w:left="602" w:right="362" w:hanging="0"/>
        <w:jc w:val="center"/>
        <w:rPr/>
      </w:pPr>
      <w:r>
        <w:rPr>
          <w:rStyle w:val="Policepardfaut"/>
          <w:rFonts w:ascii="Arial" w:hAnsi="Arial"/>
          <w:b/>
          <w:bCs/>
        </w:rPr>
        <w:t xml:space="preserve">un bilan complet ou d'étape est </w:t>
      </w:r>
      <w:r>
        <w:rPr>
          <w:rStyle w:val="Policepardfaut"/>
          <w:rFonts w:ascii="Arial" w:hAnsi="Arial"/>
          <w:b/>
          <w:bCs/>
          <w:u w:val="single"/>
        </w:rPr>
        <w:t>à joindre à toute nouvelle candidature</w:t>
      </w:r>
      <w:r>
        <w:rPr>
          <w:rStyle w:val="Policepardfaut"/>
          <w:rFonts w:ascii="Arial" w:hAnsi="Arial"/>
          <w:b/>
          <w:bCs/>
        </w:rPr>
        <w:t xml:space="preserve"> dans le cadre de l'appel à projets annuel 20</w:t>
      </w:r>
      <w:r>
        <w:rPr>
          <w:rStyle w:val="Policepardfaut"/>
          <w:rFonts w:ascii="Arial" w:hAnsi="Arial"/>
          <w:b/>
          <w:bCs/>
        </w:rPr>
        <w:t>2</w:t>
      </w:r>
      <w:r>
        <w:rPr>
          <w:rStyle w:val="Policepardfaut"/>
          <w:rFonts w:ascii="Arial" w:hAnsi="Arial"/>
          <w:b/>
          <w:bCs/>
        </w:rPr>
        <w:t>1</w:t>
      </w:r>
      <w:r>
        <w:rPr>
          <w:rStyle w:val="Policepardfaut"/>
          <w:rFonts w:ascii="Arial" w:hAnsi="Arial"/>
          <w:b/>
          <w:bCs/>
        </w:rPr>
        <w:t>.</w:t>
      </w:r>
    </w:p>
    <w:p>
      <w:pPr>
        <w:pStyle w:val="Normal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clear" w:pos="706"/>
        </w:tabs>
        <w:ind w:left="602" w:right="362" w:hanging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clear" w:pos="706"/>
        </w:tabs>
        <w:ind w:left="602" w:right="362" w:hanging="0"/>
        <w:jc w:val="center"/>
        <w:rPr/>
      </w:pPr>
      <w:r>
        <w:rPr>
          <w:rStyle w:val="Policepardfaut"/>
          <w:rFonts w:ascii="Arial" w:hAnsi="Arial"/>
          <w:b/>
          <w:bCs/>
        </w:rPr>
        <w:t>Le bilan complet est dans tous les cas à rendre au plus tard en juin 20</w:t>
      </w:r>
      <w:r>
        <w:rPr>
          <w:rStyle w:val="Policepardfaut"/>
          <w:rFonts w:ascii="Arial" w:hAnsi="Arial"/>
          <w:b/>
          <w:bCs/>
        </w:rPr>
        <w:t>2</w:t>
      </w:r>
      <w:r>
        <w:rPr>
          <w:rStyle w:val="Policepardfaut"/>
          <w:rFonts w:ascii="Arial" w:hAnsi="Arial"/>
          <w:b/>
          <w:bCs/>
        </w:rPr>
        <w:t>1</w:t>
      </w:r>
    </w:p>
    <w:p>
      <w:pPr>
        <w:pStyle w:val="Normal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clear" w:pos="706"/>
        </w:tabs>
        <w:ind w:left="602" w:right="362" w:hanging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clear" w:pos="706"/>
        </w:tabs>
        <w:ind w:left="602" w:right="362" w:hanging="0"/>
        <w:jc w:val="center"/>
        <w:rPr>
          <w:rFonts w:ascii="Arial" w:hAnsi="Arial"/>
          <w:b/>
          <w:b/>
          <w:bCs/>
          <w:color w:val="FF0000"/>
          <w:sz w:val="28"/>
          <w:szCs w:val="28"/>
        </w:rPr>
      </w:pPr>
      <w:r>
        <w:rPr>
          <w:rFonts w:ascii="Arial" w:hAnsi="Arial"/>
          <w:b/>
          <w:bCs/>
          <w:color w:val="FF0000"/>
          <w:sz w:val="28"/>
          <w:szCs w:val="28"/>
        </w:rPr>
        <w:t>Le bilan doit être élaboré après concertation</w:t>
      </w:r>
    </w:p>
    <w:p>
      <w:pPr>
        <w:pStyle w:val="Normal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clear" w:pos="706"/>
        </w:tabs>
        <w:ind w:left="602" w:right="362" w:hanging="0"/>
        <w:jc w:val="center"/>
        <w:rPr/>
      </w:pPr>
      <w:r>
        <w:rPr>
          <w:rStyle w:val="Policepardfaut"/>
          <w:rFonts w:ascii="Arial" w:hAnsi="Arial"/>
          <w:b/>
          <w:bCs/>
          <w:color w:val="FF0000"/>
          <w:sz w:val="28"/>
          <w:szCs w:val="28"/>
        </w:rPr>
        <w:t>avec l'ensemble des partenaires de l'action</w:t>
      </w:r>
    </w:p>
    <w:p>
      <w:pPr>
        <w:pStyle w:val="Normal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clear" w:pos="706"/>
        </w:tabs>
        <w:ind w:left="602" w:right="362" w:hanging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1"/>
        <w:rPr>
          <w:rFonts w:ascii="Arial" w:hAnsi="Arial"/>
          <w:sz w:val="12"/>
          <w:szCs w:val="14"/>
        </w:rPr>
      </w:pPr>
      <w:r>
        <w:rPr>
          <w:rFonts w:ascii="Arial" w:hAnsi="Arial"/>
          <w:sz w:val="12"/>
          <w:szCs w:val="14"/>
        </w:rPr>
      </w:r>
    </w:p>
    <w:p>
      <w:pPr>
        <w:pStyle w:val="Normal1"/>
        <w:rPr>
          <w:rFonts w:ascii="Arial" w:hAnsi="Arial"/>
          <w:color w:val="FF3333"/>
          <w:sz w:val="22"/>
          <w:szCs w:val="22"/>
        </w:rPr>
      </w:pPr>
      <w:r>
        <w:rPr>
          <w:rFonts w:ascii="Arial" w:hAnsi="Arial"/>
          <w:color w:val="FF3333"/>
          <w:sz w:val="22"/>
          <w:szCs w:val="22"/>
        </w:rPr>
      </w:r>
    </w:p>
    <w:p>
      <w:pPr>
        <w:pStyle w:val="Normal1"/>
        <w:rPr/>
      </w:pPr>
      <w:r>
        <w:rPr>
          <w:rStyle w:val="Policepardfaut"/>
          <w:rFonts w:ascii="Arial" w:hAnsi="Arial"/>
          <w:color w:val="FF3333"/>
          <w:sz w:val="22"/>
          <w:szCs w:val="22"/>
        </w:rPr>
        <w:tab/>
      </w:r>
      <w:r>
        <w:rPr>
          <w:rStyle w:val="Policepardfaut"/>
          <w:rFonts w:ascii="Arial" w:hAnsi="Arial"/>
          <w:b/>
          <w:bCs/>
          <w:color w:val="000000"/>
          <w:sz w:val="22"/>
          <w:szCs w:val="22"/>
          <w:u w:val="single"/>
        </w:rPr>
        <w:t>Intitulé du projet 20</w:t>
      </w:r>
      <w:r>
        <w:rPr>
          <w:rStyle w:val="Policepardfaut"/>
          <w:rFonts w:ascii="Arial" w:hAnsi="Arial"/>
          <w:b/>
          <w:bCs/>
          <w:color w:val="000000"/>
          <w:sz w:val="22"/>
          <w:szCs w:val="22"/>
          <w:u w:val="single"/>
        </w:rPr>
        <w:t>20</w:t>
      </w:r>
      <w:r>
        <w:rPr>
          <w:rStyle w:val="Policepardfaut"/>
          <w:rFonts w:ascii="Arial" w:hAnsi="Arial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Style w:val="Policepardfaut"/>
          <w:rFonts w:ascii="Arial" w:hAnsi="Arial"/>
          <w:color w:val="000000"/>
          <w:sz w:val="22"/>
          <w:szCs w:val="22"/>
          <w:u w:val="single"/>
        </w:rPr>
        <w:t>:</w:t>
      </w:r>
    </w:p>
    <w:p>
      <w:pPr>
        <w:pStyle w:val="Normal1"/>
        <w:rPr/>
      </w:pPr>
      <w:r>
        <w:rPr>
          <w:rStyle w:val="Policepardfaut"/>
          <w:rFonts w:ascii="Arial" w:hAnsi="Arial"/>
          <w:color w:val="000000"/>
          <w:sz w:val="22"/>
          <w:szCs w:val="22"/>
        </w:rPr>
        <w:tab/>
        <w:t>Partenaire culturel :</w:t>
      </w:r>
    </w:p>
    <w:p>
      <w:pPr>
        <w:pStyle w:val="Normal1"/>
        <w:rPr/>
      </w:pPr>
      <w:r>
        <w:rPr>
          <w:rStyle w:val="Policepardfaut"/>
          <w:rFonts w:ascii="Arial" w:hAnsi="Arial"/>
          <w:color w:val="000000"/>
          <w:sz w:val="22"/>
          <w:szCs w:val="22"/>
        </w:rPr>
        <w:tab/>
        <w:t>Structure de santé/médico-sociale :</w:t>
      </w:r>
    </w:p>
    <w:p>
      <w:pPr>
        <w:pStyle w:val="Normal1"/>
        <w:rPr/>
      </w:pPr>
      <w:r>
        <w:rPr>
          <w:rStyle w:val="Policepardfaut"/>
          <w:rFonts w:ascii="Arial" w:hAnsi="Arial"/>
          <w:color w:val="000000"/>
          <w:sz w:val="22"/>
          <w:szCs w:val="22"/>
        </w:rPr>
        <w:tab/>
      </w:r>
      <w:r>
        <w:rPr>
          <w:rStyle w:val="Policepardfaut"/>
          <w:rFonts w:ascii="Arial" w:hAnsi="Arial"/>
          <w:color w:val="000000"/>
          <w:sz w:val="22"/>
          <w:szCs w:val="22"/>
        </w:rPr>
        <w:t>Montant de la s</w:t>
      </w:r>
      <w:r>
        <w:rPr>
          <w:rStyle w:val="Policepardfaut"/>
          <w:rFonts w:ascii="Arial" w:hAnsi="Arial"/>
          <w:color w:val="000000"/>
          <w:sz w:val="22"/>
          <w:szCs w:val="22"/>
        </w:rPr>
        <w:t>ubv</w:t>
      </w:r>
      <w:r>
        <w:rPr>
          <w:rStyle w:val="Policepardfaut"/>
          <w:rFonts w:ascii="Arial" w:hAnsi="Arial"/>
          <w:color w:val="000000"/>
          <w:sz w:val="22"/>
          <w:szCs w:val="22"/>
        </w:rPr>
        <w:t>ention</w:t>
      </w:r>
      <w:r>
        <w:rPr>
          <w:rStyle w:val="Policepardfaut"/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1"/>
        <w:rPr/>
      </w:pPr>
      <w:r>
        <w:rPr>
          <w:rStyle w:val="Policepardfaut"/>
          <w:rFonts w:ascii="Arial" w:hAnsi="Arial"/>
          <w:color w:val="000000"/>
          <w:sz w:val="22"/>
          <w:szCs w:val="22"/>
        </w:rPr>
        <w:tab/>
      </w:r>
      <w:r>
        <w:rPr>
          <w:rStyle w:val="Policepardfaut"/>
          <w:rFonts w:ascii="Arial" w:hAnsi="Arial"/>
          <w:color w:val="000000"/>
          <w:sz w:val="22"/>
          <w:szCs w:val="22"/>
        </w:rPr>
        <w:t>Si jumelage en 20</w:t>
      </w:r>
      <w:r>
        <w:rPr>
          <w:rStyle w:val="Policepardfaut"/>
          <w:rFonts w:ascii="Arial" w:hAnsi="Arial"/>
          <w:color w:val="000000"/>
          <w:sz w:val="22"/>
          <w:szCs w:val="22"/>
        </w:rPr>
        <w:t>20</w:t>
      </w:r>
      <w:r>
        <w:rPr>
          <w:rStyle w:val="Policepardfaut"/>
          <w:rFonts w:ascii="Arial" w:hAnsi="Arial"/>
          <w:color w:val="000000"/>
          <w:sz w:val="22"/>
          <w:szCs w:val="22"/>
        </w:rPr>
        <w:t xml:space="preserve"> : montant de la subvention :</w:t>
      </w:r>
      <w:r>
        <w:rPr>
          <w:rStyle w:val="Policepardfaut"/>
          <w:rFonts w:ascii="Arial" w:hAnsi="Arial"/>
          <w:color w:val="000000"/>
          <w:sz w:val="22"/>
          <w:szCs w:val="22"/>
        </w:rPr>
        <w:t xml:space="preserve"> </w:t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L'action réalisée par rapport au projet énoncé</w:t>
      </w:r>
    </w:p>
    <w:p>
      <w:pPr>
        <w:pStyle w:val="Normal1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 qui était envisagé</w:t>
      </w:r>
    </w:p>
    <w:p>
      <w:pPr>
        <w:pStyle w:val="Normal1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 qui a été mis en oeuvre</w:t>
      </w:r>
    </w:p>
    <w:p>
      <w:pPr>
        <w:pStyle w:val="Normal1"/>
        <w:numPr>
          <w:ilvl w:val="1"/>
          <w:numId w:val="2"/>
        </w:numPr>
        <w:rPr/>
      </w:pPr>
      <w:r>
        <w:rPr>
          <w:rStyle w:val="Policepardfaut"/>
          <w:rFonts w:ascii="Arial" w:hAnsi="Arial"/>
          <w:sz w:val="22"/>
          <w:szCs w:val="22"/>
        </w:rPr>
        <w:t>ce qu'il reste à mettre en oeuvre (par rapport au programme d'action initial)</w:t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Les effets identifiables de l'action au regard des objectifs (rappeler les objectifs du projet)</w:t>
      </w:r>
    </w:p>
    <w:p>
      <w:pPr>
        <w:pStyle w:val="Normal1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 point de vue des participants</w:t>
      </w:r>
    </w:p>
    <w:p>
      <w:pPr>
        <w:pStyle w:val="Normal1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 point de vue des équipes soignantes</w:t>
      </w:r>
    </w:p>
    <w:p>
      <w:pPr>
        <w:pStyle w:val="Normal1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 point de vue des intervenants</w:t>
      </w:r>
    </w:p>
    <w:p>
      <w:pPr>
        <w:pStyle w:val="Normal1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 point de vue des équipes culturelles</w:t>
      </w:r>
    </w:p>
    <w:p>
      <w:pPr>
        <w:pStyle w:val="Normal1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 point de vue de l'institution</w:t>
      </w:r>
    </w:p>
    <w:p>
      <w:pPr>
        <w:pStyle w:val="Normal1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 point de vue des publics extérieurs, le cas échéant</w:t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1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Les atouts et les difficultés rencontrées dans la conduite du projet</w:t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numPr>
          <w:ilvl w:val="1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définition des objectifs</w:t>
      </w:r>
    </w:p>
    <w:p>
      <w:pPr>
        <w:pStyle w:val="Normal1"/>
        <w:numPr>
          <w:ilvl w:val="1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mise en oeuvre des actions</w:t>
      </w:r>
    </w:p>
    <w:p>
      <w:pPr>
        <w:pStyle w:val="Normal1"/>
        <w:numPr>
          <w:ilvl w:val="1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méthode d'accompagnement et de régulation</w:t>
      </w:r>
    </w:p>
    <w:p>
      <w:pPr>
        <w:pStyle w:val="Normal1"/>
        <w:numPr>
          <w:ilvl w:val="1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partenariats</w:t>
      </w:r>
    </w:p>
    <w:p>
      <w:pPr>
        <w:pStyle w:val="Normal1"/>
        <w:numPr>
          <w:ilvl w:val="1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institution</w:t>
      </w:r>
    </w:p>
    <w:p>
      <w:pPr>
        <w:pStyle w:val="Normal1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Données objectives</w:t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1"/>
        <w:numPr>
          <w:ilvl w:val="1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de partenaires de l'établissement</w:t>
      </w:r>
    </w:p>
    <w:p>
      <w:pPr>
        <w:pStyle w:val="Normal1"/>
        <w:numPr>
          <w:ilvl w:val="1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d'intervenants sur la saison</w:t>
      </w:r>
    </w:p>
    <w:p>
      <w:pPr>
        <w:pStyle w:val="Normal1"/>
        <w:numPr>
          <w:ilvl w:val="1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d'ateliers, d'intervenants et de patients par ateliers</w:t>
      </w:r>
    </w:p>
    <w:p>
      <w:pPr>
        <w:pStyle w:val="Normal1"/>
        <w:numPr>
          <w:ilvl w:val="1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total de public par événement et/ou sur la saison</w:t>
      </w:r>
    </w:p>
    <w:p>
      <w:pPr>
        <w:pStyle w:val="Normal1"/>
        <w:numPr>
          <w:ilvl w:val="1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nombre de restitution (DVD, CD, livres, présentations publiques d'ateliers, de spectacles...)</w:t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Bilan budgétaire </w:t>
      </w:r>
      <w:r>
        <w:rPr>
          <w:rFonts w:ascii="Arial" w:hAnsi="Arial"/>
          <w:b/>
          <w:bCs/>
          <w:sz w:val="22"/>
          <w:szCs w:val="22"/>
        </w:rPr>
        <w:t xml:space="preserve">(joindre un des deux tableaux ci-dessous) </w:t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1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rappel du bilan prévisionnel</w:t>
      </w:r>
    </w:p>
    <w:p>
      <w:pPr>
        <w:pStyle w:val="Normal1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compte de résultats </w:t>
      </w:r>
      <w:r>
        <w:rPr>
          <w:rFonts w:ascii="Arial" w:hAnsi="Arial"/>
          <w:sz w:val="22"/>
          <w:szCs w:val="22"/>
        </w:rPr>
        <w:t xml:space="preserve">(voir modèle ci-dessous), </w:t>
      </w:r>
      <w:r>
        <w:rPr>
          <w:rFonts w:ascii="Arial" w:hAnsi="Arial"/>
          <w:sz w:val="22"/>
          <w:szCs w:val="22"/>
        </w:rPr>
        <w:t xml:space="preserve">pour les associations, </w:t>
      </w:r>
      <w:r>
        <w:rPr>
          <w:rFonts w:ascii="Arial" w:hAnsi="Arial"/>
          <w:sz w:val="22"/>
          <w:szCs w:val="22"/>
        </w:rPr>
        <w:t>utiliser</w:t>
      </w:r>
      <w:r>
        <w:rPr>
          <w:rFonts w:ascii="Arial" w:hAnsi="Arial"/>
          <w:sz w:val="22"/>
          <w:szCs w:val="22"/>
        </w:rPr>
        <w:t xml:space="preserve"> le document cerfa „compte rendu financier n°15059*01</w:t>
      </w:r>
    </w:p>
    <w:p>
      <w:pPr>
        <w:pStyle w:val="Normal1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les jumelages : bilan annuel et mise à jour du budget </w:t>
      </w:r>
      <w:r>
        <w:rPr>
          <w:rFonts w:ascii="Arial" w:hAnsi="Arial"/>
          <w:sz w:val="22"/>
          <w:szCs w:val="22"/>
        </w:rPr>
        <w:t xml:space="preserve">global sur 3 ans (réalisé et éventuel </w:t>
      </w:r>
      <w:r>
        <w:rPr>
          <w:rFonts w:ascii="Arial" w:hAnsi="Arial"/>
          <w:sz w:val="22"/>
          <w:szCs w:val="22"/>
        </w:rPr>
        <w:t>prévisionnel</w:t>
      </w:r>
      <w:r>
        <w:rPr>
          <w:rFonts w:ascii="Arial" w:hAnsi="Arial"/>
          <w:sz w:val="22"/>
          <w:szCs w:val="22"/>
        </w:rPr>
        <w:t>)</w:t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/>
      </w:pPr>
      <w:r>
        <w:rPr>
          <w:rStyle w:val="Policepardfaut"/>
          <w:rFonts w:ascii="Arial" w:hAnsi="Arial"/>
          <w:sz w:val="22"/>
          <w:szCs w:val="22"/>
          <w:u w:val="single"/>
        </w:rPr>
        <w:t>Attention ce</w:t>
      </w:r>
      <w:r>
        <w:rPr>
          <w:rStyle w:val="Policepardfaut"/>
          <w:rFonts w:ascii="Arial" w:hAnsi="Arial"/>
          <w:sz w:val="22"/>
          <w:szCs w:val="22"/>
          <w:u w:val="single"/>
        </w:rPr>
        <w:t>s</w:t>
      </w:r>
      <w:r>
        <w:rPr>
          <w:rStyle w:val="Policepardfaut"/>
          <w:rFonts w:ascii="Arial" w:hAnsi="Arial"/>
          <w:sz w:val="22"/>
          <w:szCs w:val="22"/>
          <w:u w:val="single"/>
        </w:rPr>
        <w:t xml:space="preserve"> compte</w:t>
      </w:r>
      <w:r>
        <w:rPr>
          <w:rStyle w:val="Policepardfaut"/>
          <w:rFonts w:ascii="Arial" w:hAnsi="Arial"/>
          <w:sz w:val="22"/>
          <w:szCs w:val="22"/>
          <w:u w:val="single"/>
        </w:rPr>
        <w:t>s</w:t>
      </w:r>
      <w:r>
        <w:rPr>
          <w:rStyle w:val="Policepardfaut"/>
          <w:rFonts w:ascii="Arial" w:hAnsi="Arial"/>
          <w:sz w:val="22"/>
          <w:szCs w:val="22"/>
          <w:u w:val="single"/>
        </w:rPr>
        <w:t xml:space="preserve"> de résultats doi</w:t>
      </w:r>
      <w:r>
        <w:rPr>
          <w:rStyle w:val="Policepardfaut"/>
          <w:rFonts w:ascii="Arial" w:hAnsi="Arial"/>
          <w:sz w:val="22"/>
          <w:szCs w:val="22"/>
          <w:u w:val="single"/>
        </w:rPr>
        <w:t>vent</w:t>
      </w:r>
      <w:r>
        <w:rPr>
          <w:rStyle w:val="Policepardfaut"/>
          <w:rFonts w:ascii="Arial" w:hAnsi="Arial"/>
          <w:sz w:val="22"/>
          <w:szCs w:val="22"/>
          <w:u w:val="single"/>
        </w:rPr>
        <w:t xml:space="preserve"> faire état des dépenses et recettes sur la globalité du projet, et pas uniquement sur le montant de la subvention octroyée par le dispositif</w:t>
      </w:r>
      <w:r>
        <w:rPr>
          <w:rStyle w:val="Policepardfaut"/>
          <w:rFonts w:ascii="Arial" w:hAnsi="Arial"/>
          <w:sz w:val="22"/>
          <w:szCs w:val="22"/>
        </w:rPr>
        <w:t>.</w:t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Style w:val="Policepardfaut"/>
          <w:rFonts w:ascii="Arial" w:hAnsi="Arial"/>
          <w:sz w:val="22"/>
          <w:szCs w:val="22"/>
        </w:rPr>
      </w:pPr>
      <w:r>
        <w:rPr/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Exemple de c</w:t>
      </w:r>
      <w:r>
        <w:rPr>
          <w:rFonts w:ascii="Arial" w:hAnsi="Arial"/>
          <w:sz w:val="24"/>
          <w:szCs w:val="24"/>
        </w:rPr>
        <w:t xml:space="preserve">ompte de résultats pour un </w:t>
      </w:r>
      <w:r>
        <w:rPr>
          <w:rFonts w:ascii="Arial" w:hAnsi="Arial"/>
          <w:b/>
          <w:bCs/>
          <w:sz w:val="24"/>
          <w:szCs w:val="24"/>
        </w:rPr>
        <w:t>bilan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d‘un projet </w:t>
      </w:r>
      <w:r>
        <w:rPr>
          <w:rFonts w:ascii="Arial" w:hAnsi="Arial"/>
          <w:b/>
          <w:bCs/>
          <w:sz w:val="24"/>
          <w:szCs w:val="24"/>
        </w:rPr>
        <w:t>annuel</w:t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1145" w:type="dxa"/>
        <w:jc w:val="left"/>
        <w:tblInd w:w="-7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1795"/>
        <w:gridCol w:w="1742"/>
        <w:gridCol w:w="1782"/>
        <w:gridCol w:w="2233"/>
        <w:gridCol w:w="2113"/>
        <w:gridCol w:w="1480"/>
      </w:tblGrid>
      <w:tr>
        <w:trPr/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</w:tcPr>
          <w:p>
            <w:pPr>
              <w:pStyle w:val="Contenudetableau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Budget prévisionnel Charges</w:t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</w:tcPr>
          <w:p>
            <w:pPr>
              <w:pStyle w:val="Contenudetableau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Compte de résultats dépenses</w:t>
            </w:r>
          </w:p>
        </w:tc>
        <w:tc>
          <w:tcPr>
            <w:tcW w:w="2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</w:tcPr>
          <w:p>
            <w:pPr>
              <w:pStyle w:val="Contenudetableau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</w:tcPr>
          <w:p>
            <w:pPr>
              <w:pStyle w:val="Contenudetableau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Budget prévisionnel Produits</w:t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</w:tcPr>
          <w:p>
            <w:pPr>
              <w:pStyle w:val="Contenudetableau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Compte de résultats Recettes</w:t>
            </w:r>
          </w:p>
        </w:tc>
      </w:tr>
      <w:tr>
        <w:trPr/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Rémunération intervenants (TTC)</w:t>
            </w:r>
          </w:p>
        </w:tc>
        <w:tc>
          <w:tcPr>
            <w:tcW w:w="1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Convention DRAC-ARS</w:t>
            </w:r>
          </w:p>
        </w:tc>
        <w:tc>
          <w:tcPr>
            <w:tcW w:w="2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Montant de la subvention demandée</w:t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tabs>
                <w:tab w:val="clear" w:pos="706"/>
              </w:tabs>
              <w:ind w:left="5" w:right="260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Déplacements et frais divers</w:t>
            </w:r>
          </w:p>
        </w:tc>
        <w:tc>
          <w:tcPr>
            <w:tcW w:w="1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Département</w:t>
            </w:r>
          </w:p>
        </w:tc>
        <w:tc>
          <w:tcPr>
            <w:tcW w:w="2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Fournitures</w:t>
            </w:r>
          </w:p>
        </w:tc>
        <w:tc>
          <w:tcPr>
            <w:tcW w:w="1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Région</w:t>
            </w:r>
          </w:p>
        </w:tc>
        <w:tc>
          <w:tcPr>
            <w:tcW w:w="2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Communication</w:t>
            </w:r>
          </w:p>
        </w:tc>
        <w:tc>
          <w:tcPr>
            <w:tcW w:w="1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Ville</w:t>
            </w:r>
          </w:p>
        </w:tc>
        <w:tc>
          <w:tcPr>
            <w:tcW w:w="2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Autres</w:t>
            </w:r>
          </w:p>
        </w:tc>
        <w:tc>
          <w:tcPr>
            <w:tcW w:w="1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Mécénat</w:t>
            </w:r>
          </w:p>
        </w:tc>
        <w:tc>
          <w:tcPr>
            <w:tcW w:w="2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Hôpital ou établissement médico-social (apports financiers et/ou structurels)</w:t>
            </w:r>
          </w:p>
        </w:tc>
        <w:tc>
          <w:tcPr>
            <w:tcW w:w="2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Partenaires culturels</w:t>
            </w:r>
          </w:p>
        </w:tc>
        <w:tc>
          <w:tcPr>
            <w:tcW w:w="2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Autres</w:t>
            </w:r>
          </w:p>
        </w:tc>
        <w:tc>
          <w:tcPr>
            <w:tcW w:w="2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</w:tcPr>
          <w:p>
            <w:pPr>
              <w:pStyle w:val="Contenudetableau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</w:tcPr>
          <w:p>
            <w:pPr>
              <w:pStyle w:val="Contenudetableau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</w:tcPr>
          <w:p>
            <w:pPr>
              <w:pStyle w:val="Contenudetableau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</w:tcPr>
          <w:p>
            <w:pPr>
              <w:pStyle w:val="Contenudetableau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</w:tcPr>
          <w:p>
            <w:pPr>
              <w:pStyle w:val="Contenudetableau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</w:tcPr>
          <w:p>
            <w:pPr>
              <w:pStyle w:val="Contenudetableau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>
          <w:i/>
          <w:i/>
          <w:iCs/>
        </w:rPr>
      </w:pPr>
      <w:r>
        <w:rPr>
          <w:i/>
          <w:iCs/>
        </w:rPr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/>
      </w:pPr>
      <w:r>
        <w:rPr>
          <w:rStyle w:val="Policepardfaut"/>
          <w:rFonts w:ascii="Arial" w:hAnsi="Arial"/>
          <w:b/>
          <w:bCs/>
        </w:rPr>
        <w:t>Signature(s) de l'établissement de santé/médico-sociale et/ou de la structure culturelle</w:t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/>
      </w:pPr>
      <w:r>
        <w:rPr>
          <w:rStyle w:val="Policepardfaut"/>
          <w:rFonts w:ascii="Arial" w:hAnsi="Arial"/>
          <w:b w:val="false"/>
          <w:bCs w:val="false"/>
        </w:rPr>
        <w:t xml:space="preserve">Exemple de compte de résultats </w:t>
      </w:r>
      <w:r>
        <w:rPr>
          <w:rStyle w:val="Policepardfaut"/>
          <w:rFonts w:ascii="Arial" w:hAnsi="Arial"/>
          <w:b w:val="false"/>
          <w:bCs w:val="false"/>
        </w:rPr>
        <w:t>p</w:t>
      </w:r>
      <w:r>
        <w:rPr>
          <w:rStyle w:val="Policepardfaut"/>
          <w:rFonts w:ascii="Arial" w:hAnsi="Arial"/>
          <w:b/>
          <w:bCs/>
        </w:rPr>
        <w:t>our les jumelages</w:t>
      </w:r>
      <w:r>
        <w:rPr>
          <w:rStyle w:val="Policepardfaut"/>
          <w:rFonts w:ascii="Arial" w:hAnsi="Arial"/>
          <w:b/>
          <w:bCs/>
        </w:rPr>
        <w:t xml:space="preserve"> (mise à jour du budget intermédiaire ou document définitif) </w:t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p>
      <w:pPr>
        <w:pStyle w:val="Normal1"/>
        <w:rPr>
          <w:rStyle w:val="Policepardfaut"/>
          <w:rFonts w:ascii="Arial" w:hAnsi="Arial"/>
          <w:b/>
          <w:b/>
          <w:bCs/>
        </w:rPr>
      </w:pPr>
      <w:r>
        <w:rPr/>
      </w:r>
    </w:p>
    <w:tbl>
      <w:tblPr>
        <w:tblW w:w="10905" w:type="dxa"/>
        <w:jc w:val="left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0"/>
        <w:gridCol w:w="1260"/>
        <w:gridCol w:w="1260"/>
        <w:gridCol w:w="1245"/>
        <w:gridCol w:w="1470"/>
        <w:gridCol w:w="1050"/>
        <w:gridCol w:w="1260"/>
        <w:gridCol w:w="1440"/>
      </w:tblGrid>
      <w:tr>
        <w:trPr/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</w:r>
          </w:p>
        </w:tc>
        <w:tc>
          <w:tcPr>
            <w:tcW w:w="3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jc w:val="center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Compte de résultats dépenses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</w:r>
          </w:p>
        </w:tc>
        <w:tc>
          <w:tcPr>
            <w:tcW w:w="3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jc w:val="center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Compte de résultats recettes</w:t>
            </w:r>
          </w:p>
        </w:tc>
      </w:tr>
      <w:tr>
        <w:trPr/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Année 1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Année 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Année 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Année 1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Année 2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Année 3</w:t>
            </w:r>
          </w:p>
        </w:tc>
      </w:tr>
      <w:tr>
        <w:trPr/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Rémunération artistes et intervenants (TTC)</w:t>
            </w:r>
            <w:r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Convention DRAC – ARS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</w:tr>
      <w:tr>
        <w:trPr/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Déplacements et frais divers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Collectivités territoriales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</w:tr>
      <w:tr>
        <w:trPr/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Fournitures diverses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Mécénat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</w:tr>
      <w:tr>
        <w:trPr/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Frais de communication 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Style w:val="Policepardfaut"/>
                <w:rFonts w:ascii="Arial" w:hAnsi="Arial"/>
                <w:sz w:val="22"/>
                <w:szCs w:val="22"/>
              </w:rPr>
              <w:t>Hôpital ou établissement médico-social (apports financiers et/ou structurels)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</w:tr>
      <w:tr>
        <w:trPr/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Frais de personnel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Partenaires culturels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</w:tr>
      <w:tr>
        <w:trPr/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Autres charges (à préciser)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Autres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</w:r>
          </w:p>
        </w:tc>
      </w:tr>
      <w:tr>
        <w:trPr/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jc w:val="center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 xml:space="preserve">TOTAL 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jc w:val="center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jc w:val="center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jc w:val="center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jc w:val="center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TOTAL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jc w:val="center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jc w:val="center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shd w:fill="808080" w:val="clear"/>
              <w:bidi w:val="0"/>
              <w:jc w:val="center"/>
              <w:rPr>
                <w:rFonts w:ascii="Arial" w:hAnsi="Arial"/>
                <w:b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1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  <w:t xml:space="preserve">Dans le cadre d‘une dernière année de jumelage, compléter ce bilan par l‘évaluation </w:t>
      </w:r>
      <w:r>
        <w:rPr>
          <w:rFonts w:ascii="Arial" w:hAnsi="Arial"/>
          <w:highlight w:val="yellow"/>
        </w:rPr>
        <w:t xml:space="preserve">du dispositif de jumelage </w:t>
      </w:r>
      <w:r>
        <w:rPr>
          <w:rFonts w:ascii="Arial" w:hAnsi="Arial"/>
          <w:i/>
          <w:iCs/>
          <w:highlight w:val="yellow"/>
        </w:rPr>
        <w:t xml:space="preserve">au regard du dispositif annuel : quelles  </w:t>
      </w:r>
      <w:r>
        <w:rPr>
          <w:rFonts w:ascii="Arial" w:hAnsi="Arial"/>
          <w:i/>
          <w:iCs/>
          <w:highlight w:val="yellow"/>
        </w:rPr>
        <w:t xml:space="preserve">en </w:t>
      </w:r>
      <w:r>
        <w:rPr>
          <w:rFonts w:ascii="Arial" w:hAnsi="Arial"/>
          <w:i/>
          <w:iCs/>
          <w:highlight w:val="yellow"/>
        </w:rPr>
        <w:t xml:space="preserve">sont les plus-values / </w:t>
      </w:r>
      <w:r>
        <w:rPr>
          <w:rFonts w:ascii="Arial" w:hAnsi="Arial"/>
          <w:i/>
          <w:iCs/>
          <w:highlight w:val="yellow"/>
        </w:rPr>
        <w:t xml:space="preserve">les limites </w:t>
      </w:r>
      <w:r>
        <w:rPr>
          <w:rFonts w:ascii="Arial" w:hAnsi="Arial"/>
          <w:i/>
          <w:iCs/>
          <w:highlight w:val="yellow"/>
        </w:rPr>
        <w:t xml:space="preserve">? </w:t>
      </w:r>
      <w:r>
        <w:rPr>
          <w:rFonts w:ascii="Arial" w:hAnsi="Arial"/>
          <w:i/>
          <w:iCs/>
          <w:highlight w:val="yellow"/>
        </w:rPr>
        <w:t>Pour les intervenants, le personnel, les résidents-</w:t>
      </w:r>
      <w:r>
        <w:rPr>
          <w:rFonts w:ascii="Arial" w:hAnsi="Arial"/>
          <w:i/>
          <w:iCs/>
          <w:highlight w:val="yellow"/>
        </w:rPr>
        <w:t>les patients</w:t>
      </w:r>
      <w:r>
        <w:rPr>
          <w:rFonts w:ascii="Arial" w:hAnsi="Arial"/>
          <w:i/>
          <w:iCs/>
          <w:highlight w:val="yellow"/>
        </w:rPr>
        <w:t xml:space="preserve"> ? </w:t>
      </w:r>
      <w:r>
        <w:rPr>
          <w:rFonts w:ascii="Arial" w:hAnsi="Arial"/>
          <w:i/>
          <w:iCs/>
          <w:highlight w:val="yellow"/>
        </w:rPr>
        <w:t xml:space="preserve">Quelles pistes d‘amélioration ? </w:t>
      </w:r>
    </w:p>
    <w:p>
      <w:pPr>
        <w:pStyle w:val="Normal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/>
      </w:pPr>
      <w:r>
        <w:rPr>
          <w:rStyle w:val="Policepardfaut"/>
          <w:rFonts w:ascii="Arial" w:hAnsi="Arial"/>
          <w:b/>
          <w:bCs/>
        </w:rPr>
        <w:t>Signature(s) de l'établissement de santé/médico-sociale et/ou de la structure culturelle</w:t>
      </w:r>
    </w:p>
    <w:sectPr>
      <w:headerReference w:type="default" r:id="rId3"/>
      <w:footerReference w:type="default" r:id="rId4"/>
      <w:type w:val="nextPage"/>
      <w:pgSz w:w="11906" w:h="16838"/>
      <w:pgMar w:left="1134" w:right="797" w:header="480" w:top="993" w:footer="567" w:bottom="105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>
        <w:rStyle w:val="Policepardfaut"/>
        <w:i/>
        <w:iCs/>
        <w:sz w:val="18"/>
        <w:szCs w:val="18"/>
      </w:rPr>
      <w:t>Programme Culture et Santé Bretagne – Appel à projets – bilan 20</w:t>
    </w:r>
    <w:r>
      <w:rPr>
        <w:rStyle w:val="Policepardfaut"/>
        <w:i/>
        <w:iCs/>
        <w:sz w:val="18"/>
        <w:szCs w:val="18"/>
      </w:rPr>
      <w:t xml:space="preserve">20  </w:t>
    </w:r>
  </w:p>
  <w:p>
    <w:pPr>
      <w:pStyle w:val="Pieddepage"/>
      <w:jc w:val="right"/>
      <w:rPr/>
    </w:pPr>
    <w:r>
      <w:rPr>
        <w:rStyle w:val="Policepardfaut"/>
        <w:i/>
        <w:iCs/>
        <w:sz w:val="18"/>
        <w:szCs w:val="18"/>
      </w:rPr>
      <w:t xml:space="preserve">                           </w:t>
    </w:r>
    <w:r>
      <w:rPr>
        <w:rStyle w:val="Policepardfaut"/>
        <w:i/>
        <w:iCs/>
        <w:sz w:val="18"/>
        <w:szCs w:val="18"/>
      </w:rPr>
      <w:fldChar w:fldCharType="begin"/>
    </w:r>
    <w:r>
      <w:rPr>
        <w:rStyle w:val="Policepardfaut"/>
        <w:sz w:val="18"/>
        <w:i/>
        <w:szCs w:val="18"/>
        <w:iCs/>
      </w:rPr>
      <w:instrText> PAGE </w:instrText>
    </w:r>
    <w:r>
      <w:rPr>
        <w:rStyle w:val="Policepardfaut"/>
        <w:sz w:val="18"/>
        <w:i/>
        <w:szCs w:val="18"/>
        <w:iCs/>
      </w:rPr>
      <w:fldChar w:fldCharType="separate"/>
    </w:r>
    <w:r>
      <w:rPr>
        <w:rStyle w:val="Policepardfaut"/>
        <w:sz w:val="18"/>
        <w:i/>
        <w:szCs w:val="18"/>
        <w:iCs/>
      </w:rPr>
      <w:t>4</w:t>
    </w:r>
    <w:r>
      <w:rPr>
        <w:rStyle w:val="Policepardfaut"/>
        <w:sz w:val="18"/>
        <w:i/>
        <w:szCs w:val="18"/>
        <w:i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rStyle w:val="Policepardfaut"/>
        <w:rFonts w:ascii="Arial" w:hAnsi="Arial"/>
        <w:b/>
        <w:bCs/>
        <w:i/>
        <w:iCs/>
        <w:sz w:val="18"/>
        <w:szCs w:val="18"/>
      </w:rPr>
      <w:t>ANNEXE 4</w:t>
    </w:r>
  </w:p>
  <w:p>
    <w:pPr>
      <w:pStyle w:val="Entte"/>
      <w:rPr>
        <w:rStyle w:val="Policepardfaut"/>
        <w:rFonts w:ascii="Arial" w:hAnsi="Arial"/>
        <w:b/>
        <w:b/>
        <w:bCs/>
        <w:i/>
        <w:i/>
        <w:iCs/>
        <w:sz w:val="18"/>
        <w:szCs w:val="18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de-DE" w:eastAsia="ja-JP" w:bidi="fa-IR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vertAlign w:val="baseline"/>
      <w:em w:val="none"/>
      <w:lang w:val="de-DE" w:eastAsia="ja-JP" w:bidi="fa-IR"/>
    </w:rPr>
  </w:style>
  <w:style w:type="character" w:styleId="Policepardfaut">
    <w:name w:val="Police par défaut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ascii="Arial" w:hAnsi="Arial" w:cs="Symbol"/>
      <w:sz w:val="22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ascii="Arial" w:hAnsi="Arial" w:cs="Symbol"/>
      <w:sz w:val="22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ascii="Arial" w:hAnsi="Arial" w:cs="Symbol"/>
      <w:sz w:val="22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ascii="Arial" w:hAnsi="Arial" w:cs="Symbol"/>
      <w:sz w:val="22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ascii="Arial" w:hAnsi="Arial" w:cs="Symbol"/>
      <w:sz w:val="22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ascii="Arial" w:hAnsi="Arial" w:cs="Symbol"/>
      <w:sz w:val="22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ascii="Arial" w:hAnsi="Arial" w:cs="Symbol"/>
      <w:sz w:val="22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ascii="Arial" w:hAnsi="Arial" w:cs="Symbol"/>
      <w:sz w:val="22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ascii="Arial" w:hAnsi="Arial" w:cs="Symbol"/>
      <w:sz w:val="22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ascii="Arial" w:hAnsi="Arial" w:cs="Symbol"/>
      <w:sz w:val="22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ascii="Arial" w:hAnsi="Arial" w:cs="Symbol"/>
      <w:sz w:val="22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ascii="Arial" w:hAnsi="Arial" w:cs="Symbol"/>
      <w:sz w:val="22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ascii="Arial" w:hAnsi="Arial" w:cs="Symbol"/>
      <w:sz w:val="22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ascii="Arial" w:hAnsi="Arial" w:cs="Symbol"/>
      <w:sz w:val="22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ascii="Arial" w:hAnsi="Arial" w:cs="Symbol"/>
      <w:sz w:val="22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ascii="Arial" w:hAnsi="Arial" w:cs="Symbol"/>
      <w:sz w:val="22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ascii="Arial" w:hAnsi="Arial" w:cs="Symbol"/>
      <w:sz w:val="22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ascii="Arial" w:hAnsi="Arial" w:cs="Symbol"/>
      <w:sz w:val="22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ascii="Arial" w:hAnsi="Arial" w:cs="Symbol"/>
      <w:sz w:val="22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ascii="Arial" w:hAnsi="Arial" w:cs="Symbol"/>
      <w:sz w:val="22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ascii="Arial" w:hAnsi="Arial" w:cs="Symbol"/>
      <w:sz w:val="22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ascii="Arial" w:hAnsi="Arial" w:cs="Symbol"/>
      <w:sz w:val="22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ascii="Arial" w:hAnsi="Arial" w:cs="Symbol"/>
      <w:sz w:val="22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ascii="Arial" w:hAnsi="Arial" w:cs="Symbol"/>
      <w:sz w:val="22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ascii="Arial" w:hAnsi="Arial" w:cs="Symbol"/>
      <w:sz w:val="22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WWCharLFO2LVL1">
    <w:name w:val="WW_CharLFO2LVL1"/>
    <w:qFormat/>
    <w:rPr>
      <w:rFonts w:ascii="Symbol" w:hAnsi="Symbol" w:cs="Symbol"/>
    </w:rPr>
  </w:style>
  <w:style w:type="character" w:styleId="WWCharLFO2LVL2">
    <w:name w:val="WW_CharLFO2LVL2"/>
    <w:qFormat/>
    <w:rPr>
      <w:rFonts w:ascii="Symbol" w:hAnsi="Symbol" w:cs="Symbol"/>
      <w:sz w:val="22"/>
    </w:rPr>
  </w:style>
  <w:style w:type="character" w:styleId="WWCharLFO2LVL3">
    <w:name w:val="WW_CharLFO2LVL3"/>
    <w:qFormat/>
    <w:rPr>
      <w:rFonts w:ascii="Symbol" w:hAnsi="Symbol" w:cs="Symbol"/>
    </w:rPr>
  </w:style>
  <w:style w:type="character" w:styleId="WWCharLFO2LVL4">
    <w:name w:val="WW_CharLFO2LVL4"/>
    <w:qFormat/>
    <w:rPr>
      <w:rFonts w:ascii="Symbol" w:hAnsi="Symbol" w:cs="Symbol"/>
    </w:rPr>
  </w:style>
  <w:style w:type="character" w:styleId="WWCharLFO2LVL5">
    <w:name w:val="WW_CharLFO2LVL5"/>
    <w:qFormat/>
    <w:rPr>
      <w:rFonts w:ascii="Symbol" w:hAnsi="Symbol" w:cs="Symbol"/>
    </w:rPr>
  </w:style>
  <w:style w:type="character" w:styleId="WWCharLFO2LVL6">
    <w:name w:val="WW_CharLFO2LVL6"/>
    <w:qFormat/>
    <w:rPr>
      <w:rFonts w:ascii="Symbol" w:hAnsi="Symbol" w:cs="Symbol"/>
    </w:rPr>
  </w:style>
  <w:style w:type="character" w:styleId="WWCharLFO2LVL7">
    <w:name w:val="WW_CharLFO2LVL7"/>
    <w:qFormat/>
    <w:rPr>
      <w:rFonts w:ascii="Symbol" w:hAnsi="Symbol" w:cs="Symbol"/>
    </w:rPr>
  </w:style>
  <w:style w:type="character" w:styleId="WWCharLFO2LVL8">
    <w:name w:val="WW_CharLFO2LVL8"/>
    <w:qFormat/>
    <w:rPr>
      <w:rFonts w:ascii="Symbol" w:hAnsi="Symbol" w:cs="Symbol"/>
    </w:rPr>
  </w:style>
  <w:style w:type="character" w:styleId="WWCharLFO2LVL9">
    <w:name w:val="WW_CharLFO2LVL9"/>
    <w:qFormat/>
    <w:rPr>
      <w:rFonts w:ascii="Symbol" w:hAnsi="Symbol" w:cs="Symbol"/>
    </w:rPr>
  </w:style>
  <w:style w:type="character" w:styleId="WWCharLFO3LVL1">
    <w:name w:val="WW_CharLFO3LVL1"/>
    <w:qFormat/>
    <w:rPr>
      <w:rFonts w:ascii="Symbol" w:hAnsi="Symbol" w:cs="Symbol"/>
    </w:rPr>
  </w:style>
  <w:style w:type="character" w:styleId="WWCharLFO3LVL2">
    <w:name w:val="WW_CharLFO3LVL2"/>
    <w:qFormat/>
    <w:rPr>
      <w:rFonts w:ascii="Symbol" w:hAnsi="Symbol" w:cs="Symbol"/>
      <w:sz w:val="22"/>
    </w:rPr>
  </w:style>
  <w:style w:type="character" w:styleId="WWCharLFO3LVL3">
    <w:name w:val="WW_CharLFO3LVL3"/>
    <w:qFormat/>
    <w:rPr>
      <w:rFonts w:ascii="Symbol" w:hAnsi="Symbol" w:cs="Symbol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Symbol" w:hAnsi="Symbol" w:cs="Symbol"/>
    </w:rPr>
  </w:style>
  <w:style w:type="character" w:styleId="WWCharLFO3LVL6">
    <w:name w:val="WW_CharLFO3LVL6"/>
    <w:qFormat/>
    <w:rPr>
      <w:rFonts w:ascii="Symbol" w:hAnsi="Symbol" w:cs="Symbol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Symbol" w:hAnsi="Symbol" w:cs="Symbol"/>
    </w:rPr>
  </w:style>
  <w:style w:type="character" w:styleId="WWCharLFO3LVL9">
    <w:name w:val="WW_CharLFO3LVL9"/>
    <w:qFormat/>
    <w:rPr>
      <w:rFonts w:ascii="Symbol" w:hAnsi="Symbol" w:cs="Symbol"/>
    </w:rPr>
  </w:style>
  <w:style w:type="character" w:styleId="WWCharLFO4LVL1">
    <w:name w:val="WW_CharLFO4LVL1"/>
    <w:qFormat/>
    <w:rPr>
      <w:rFonts w:ascii="Symbol" w:hAnsi="Symbol" w:cs="Symbol"/>
    </w:rPr>
  </w:style>
  <w:style w:type="character" w:styleId="WWCharLFO4LVL2">
    <w:name w:val="WW_CharLFO4LVL2"/>
    <w:qFormat/>
    <w:rPr>
      <w:rFonts w:ascii="Symbol" w:hAnsi="Symbol" w:cs="Symbol"/>
      <w:sz w:val="22"/>
    </w:rPr>
  </w:style>
  <w:style w:type="character" w:styleId="WWCharLFO4LVL3">
    <w:name w:val="WW_CharLFO4LVL3"/>
    <w:qFormat/>
    <w:rPr>
      <w:rFonts w:ascii="Symbol" w:hAnsi="Symbol" w:cs="Symbol"/>
    </w:rPr>
  </w:style>
  <w:style w:type="character" w:styleId="WWCharLFO4LVL4">
    <w:name w:val="WW_CharLFO4LVL4"/>
    <w:qFormat/>
    <w:rPr>
      <w:rFonts w:ascii="Symbol" w:hAnsi="Symbol" w:cs="Symbol"/>
    </w:rPr>
  </w:style>
  <w:style w:type="character" w:styleId="WWCharLFO4LVL5">
    <w:name w:val="WW_CharLFO4LVL5"/>
    <w:qFormat/>
    <w:rPr>
      <w:rFonts w:ascii="Symbol" w:hAnsi="Symbol" w:cs="Symbol"/>
    </w:rPr>
  </w:style>
  <w:style w:type="character" w:styleId="WWCharLFO4LVL6">
    <w:name w:val="WW_CharLFO4LVL6"/>
    <w:qFormat/>
    <w:rPr>
      <w:rFonts w:ascii="Symbol" w:hAnsi="Symbol" w:cs="Symbol"/>
    </w:rPr>
  </w:style>
  <w:style w:type="character" w:styleId="WWCharLFO4LVL7">
    <w:name w:val="WW_CharLFO4LVL7"/>
    <w:qFormat/>
    <w:rPr>
      <w:rFonts w:ascii="Symbol" w:hAnsi="Symbol" w:cs="Symbol"/>
    </w:rPr>
  </w:style>
  <w:style w:type="character" w:styleId="WWCharLFO4LVL8">
    <w:name w:val="WW_CharLFO4LVL8"/>
    <w:qFormat/>
    <w:rPr>
      <w:rFonts w:ascii="Symbol" w:hAnsi="Symbol" w:cs="Symbol"/>
    </w:rPr>
  </w:style>
  <w:style w:type="character" w:styleId="WWCharLFO4LVL9">
    <w:name w:val="WW_CharLFO4LVL9"/>
    <w:qFormat/>
    <w:rPr>
      <w:rFonts w:ascii="Symbol" w:hAnsi="Symbol" w:cs="Symbol"/>
    </w:rPr>
  </w:style>
  <w:style w:type="character" w:styleId="WWCharLFO5LVL1">
    <w:name w:val="WW_CharLFO5LVL1"/>
    <w:qFormat/>
    <w:rPr>
      <w:rFonts w:ascii="Symbol" w:hAnsi="Symbol" w:cs="Symbol"/>
    </w:rPr>
  </w:style>
  <w:style w:type="character" w:styleId="WWCharLFO5LVL2">
    <w:name w:val="WW_CharLFO5LVL2"/>
    <w:qFormat/>
    <w:rPr>
      <w:rFonts w:ascii="Symbol" w:hAnsi="Symbol" w:cs="Symbol"/>
      <w:sz w:val="22"/>
    </w:rPr>
  </w:style>
  <w:style w:type="character" w:styleId="WWCharLFO5LVL3">
    <w:name w:val="WW_CharLFO5LVL3"/>
    <w:qFormat/>
    <w:rPr>
      <w:rFonts w:ascii="Symbol" w:hAnsi="Symbol" w:cs="Symbol"/>
    </w:rPr>
  </w:style>
  <w:style w:type="character" w:styleId="WWCharLFO5LVL4">
    <w:name w:val="WW_CharLFO5LVL4"/>
    <w:qFormat/>
    <w:rPr>
      <w:rFonts w:ascii="Symbol" w:hAnsi="Symbol" w:cs="Symbol"/>
    </w:rPr>
  </w:style>
  <w:style w:type="character" w:styleId="WWCharLFO5LVL5">
    <w:name w:val="WW_CharLFO5LVL5"/>
    <w:qFormat/>
    <w:rPr>
      <w:rFonts w:ascii="Symbol" w:hAnsi="Symbol" w:cs="Symbol"/>
    </w:rPr>
  </w:style>
  <w:style w:type="character" w:styleId="WWCharLFO5LVL6">
    <w:name w:val="WW_CharLFO5LVL6"/>
    <w:qFormat/>
    <w:rPr>
      <w:rFonts w:ascii="Symbol" w:hAnsi="Symbol" w:cs="Symbol"/>
    </w:rPr>
  </w:style>
  <w:style w:type="character" w:styleId="WWCharLFO5LVL7">
    <w:name w:val="WW_CharLFO5LVL7"/>
    <w:qFormat/>
    <w:rPr>
      <w:rFonts w:ascii="Symbol" w:hAnsi="Symbol" w:cs="Symbol"/>
    </w:rPr>
  </w:style>
  <w:style w:type="character" w:styleId="WWCharLFO5LVL8">
    <w:name w:val="WW_CharLFO5LVL8"/>
    <w:qFormat/>
    <w:rPr>
      <w:rFonts w:ascii="Symbol" w:hAnsi="Symbol" w:cs="Symbol"/>
    </w:rPr>
  </w:style>
  <w:style w:type="character" w:styleId="WWCharLFO5LVL9">
    <w:name w:val="WW_CharLFO5LVL9"/>
    <w:qFormat/>
    <w:rPr>
      <w:rFonts w:ascii="Symbol" w:hAnsi="Symbol" w:cs="Symbol"/>
    </w:rPr>
  </w:style>
  <w:style w:type="character" w:styleId="WWCharLFO6LVL1">
    <w:name w:val="WW_CharLFO6LVL1"/>
    <w:qFormat/>
    <w:rPr>
      <w:rFonts w:ascii="Symbol" w:hAnsi="Symbol" w:cs="Symbol"/>
    </w:rPr>
  </w:style>
  <w:style w:type="character" w:styleId="WWCharLFO6LVL2">
    <w:name w:val="WW_CharLFO6LVL2"/>
    <w:qFormat/>
    <w:rPr>
      <w:rFonts w:ascii="Symbol" w:hAnsi="Symbol" w:cs="Symbol"/>
      <w:sz w:val="22"/>
    </w:rPr>
  </w:style>
  <w:style w:type="character" w:styleId="WWCharLFO6LVL3">
    <w:name w:val="WW_CharLFO6LVL3"/>
    <w:qFormat/>
    <w:rPr>
      <w:rFonts w:ascii="Symbol" w:hAnsi="Symbol" w:cs="Symbol"/>
    </w:rPr>
  </w:style>
  <w:style w:type="character" w:styleId="WWCharLFO6LVL4">
    <w:name w:val="WW_CharLFO6LVL4"/>
    <w:qFormat/>
    <w:rPr>
      <w:rFonts w:ascii="Symbol" w:hAnsi="Symbol" w:cs="Symbol"/>
    </w:rPr>
  </w:style>
  <w:style w:type="character" w:styleId="WWCharLFO6LVL5">
    <w:name w:val="WW_CharLFO6LVL5"/>
    <w:qFormat/>
    <w:rPr>
      <w:rFonts w:ascii="Symbol" w:hAnsi="Symbol" w:cs="Symbol"/>
    </w:rPr>
  </w:style>
  <w:style w:type="character" w:styleId="WWCharLFO6LVL6">
    <w:name w:val="WW_CharLFO6LVL6"/>
    <w:qFormat/>
    <w:rPr>
      <w:rFonts w:ascii="Symbol" w:hAnsi="Symbol" w:cs="Symbol"/>
    </w:rPr>
  </w:style>
  <w:style w:type="character" w:styleId="WWCharLFO6LVL7">
    <w:name w:val="WW_CharLFO6LVL7"/>
    <w:qFormat/>
    <w:rPr>
      <w:rFonts w:ascii="Symbol" w:hAnsi="Symbol" w:cs="Symbol"/>
    </w:rPr>
  </w:style>
  <w:style w:type="character" w:styleId="WWCharLFO6LVL8">
    <w:name w:val="WW_CharLFO6LVL8"/>
    <w:qFormat/>
    <w:rPr>
      <w:rFonts w:ascii="Symbol" w:hAnsi="Symbol" w:cs="Symbol"/>
    </w:rPr>
  </w:style>
  <w:style w:type="character" w:styleId="WWCharLFO6LVL9">
    <w:name w:val="WW_CharLFO6LVL9"/>
    <w:qFormat/>
    <w:rPr>
      <w:rFonts w:ascii="Symbol" w:hAnsi="Symbol" w:cs="Symbol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de-DE" w:eastAsia="ja-JP" w:bidi="fa-IR"/>
    </w:rPr>
  </w:style>
  <w:style w:type="paragraph" w:styleId="Titre">
    <w:name w:val="Titre"/>
    <w:basedOn w:val="Normal1"/>
    <w:next w:val="Corpsdetexte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1"/>
    <w:pPr>
      <w:suppressAutoHyphens w:val="true"/>
      <w:spacing w:lineRule="auto" w:line="288" w:before="0" w:after="120"/>
    </w:pPr>
    <w:rPr/>
  </w:style>
  <w:style w:type="paragraph" w:styleId="Liste">
    <w:name w:val="List"/>
    <w:basedOn w:val="Corpsdetexte"/>
    <w:pPr>
      <w:suppressAutoHyphens w:val="true"/>
    </w:pPr>
    <w:rPr/>
  </w:style>
  <w:style w:type="paragraph" w:styleId="Lgende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Contenudetableau">
    <w:name w:val="Contenu de tableau"/>
    <w:basedOn w:val="Normal1"/>
    <w:qFormat/>
    <w:pPr>
      <w:suppressLineNumbers/>
      <w:suppressAutoHyphens w:val="true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1"/>
    <w:pPr>
      <w:suppressLineNumbers/>
      <w:tabs>
        <w:tab w:val="clear" w:pos="706"/>
        <w:tab w:val="center" w:pos="4987" w:leader="none"/>
        <w:tab w:val="right" w:pos="9975" w:leader="none"/>
      </w:tabs>
      <w:suppressAutoHyphens w:val="true"/>
    </w:pPr>
    <w:rPr/>
  </w:style>
  <w:style w:type="paragraph" w:styleId="Retraitdecorpsdetexte">
    <w:name w:val="Body Text Indent"/>
    <w:basedOn w:val="Normal1"/>
    <w:pPr>
      <w:tabs>
        <w:tab w:val="clear" w:pos="706"/>
      </w:tabs>
      <w:suppressAutoHyphens w:val="true"/>
      <w:ind w:left="1134" w:right="0" w:firstLine="851"/>
      <w:jc w:val="both"/>
    </w:pPr>
    <w:rPr>
      <w:sz w:val="22"/>
    </w:rPr>
  </w:style>
  <w:style w:type="paragraph" w:styleId="Entte">
    <w:name w:val="Header"/>
    <w:basedOn w:val="Normal1"/>
    <w:pPr>
      <w:suppressAutoHyphens w:val="true"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4</Pages>
  <Words>597</Words>
  <CharactersWithSpaces>3841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2021-03-30T10:04:22Z</dcterms:created>
  <dc:creator/>
  <dc:description/>
  <dc:language>fr-FR</dc:language>
  <cp:lastModifiedBy/>
  <cp:revision>1</cp:revision>
  <dc:subject/>
  <dc:title/>
</cp:coreProperties>
</file>