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5B85" w14:textId="77777777" w:rsidR="002C384A" w:rsidRPr="0011598A" w:rsidRDefault="00FB1438" w:rsidP="002C384A">
      <w:pPr>
        <w:spacing w:after="0"/>
        <w:ind w:left="3261"/>
        <w:jc w:val="center"/>
        <w:rPr>
          <w:rStyle w:val="A7"/>
          <w:rFonts w:ascii="Arial Narrow" w:hAnsi="Arial Narrow" w:cs="Arial"/>
          <w:sz w:val="28"/>
          <w:szCs w:val="28"/>
        </w:rPr>
      </w:pPr>
      <w:r>
        <w:rPr>
          <w:rFonts w:ascii="Arial Narrow" w:hAnsi="Arial Narrow" w:cs="Arial"/>
          <w:b/>
          <w:bCs/>
          <w:noProof/>
          <w:color w:val="000000"/>
          <w:sz w:val="28"/>
          <w:szCs w:val="28"/>
          <w:lang w:eastAsia="fr-FR"/>
        </w:rPr>
        <w:pict w14:anchorId="5995578C">
          <v:rect id="_x0000_s1026" style="position:absolute;left:0;text-align:left;margin-left:28.9pt;margin-top:-26.2pt;width:163.5pt;height:88.5pt;z-index:251658240">
            <v:textbox>
              <w:txbxContent>
                <w:p w14:paraId="1F0E73B3" w14:textId="77777777" w:rsidR="002C384A" w:rsidRDefault="002C384A" w:rsidP="002C384A">
                  <w:pPr>
                    <w:jc w:val="center"/>
                    <w:rPr>
                      <w:rStyle w:val="A15"/>
                    </w:rPr>
                  </w:pPr>
                </w:p>
                <w:p w14:paraId="3FCD7E53" w14:textId="77777777" w:rsidR="0088244A" w:rsidRDefault="0088244A" w:rsidP="002C384A">
                  <w:pPr>
                    <w:jc w:val="center"/>
                    <w:rPr>
                      <w:rStyle w:val="A15"/>
                    </w:rPr>
                  </w:pPr>
                </w:p>
                <w:p w14:paraId="08796556" w14:textId="77777777" w:rsidR="002C384A" w:rsidRPr="0088244A" w:rsidRDefault="002C384A" w:rsidP="002C384A">
                  <w:pPr>
                    <w:jc w:val="center"/>
                    <w:rPr>
                      <w:rFonts w:ascii="Arial" w:hAnsi="Arial" w:cs="Arial"/>
                      <w:sz w:val="16"/>
                      <w:szCs w:val="16"/>
                    </w:rPr>
                  </w:pPr>
                  <w:r w:rsidRPr="0088244A">
                    <w:rPr>
                      <w:rStyle w:val="A15"/>
                      <w:rFonts w:ascii="Arial" w:hAnsi="Arial" w:cs="Arial"/>
                      <w:sz w:val="16"/>
                      <w:szCs w:val="16"/>
                    </w:rPr>
                    <w:t>(Identification de la commune - logo de la mairie)</w:t>
                  </w:r>
                </w:p>
              </w:txbxContent>
            </v:textbox>
          </v:rect>
        </w:pict>
      </w:r>
      <w:r w:rsidR="002C384A" w:rsidRPr="0011598A">
        <w:rPr>
          <w:rStyle w:val="A7"/>
          <w:rFonts w:ascii="Arial Narrow" w:hAnsi="Arial Narrow" w:cs="Arial"/>
          <w:sz w:val="28"/>
          <w:szCs w:val="28"/>
        </w:rPr>
        <w:t>ARRÊTÉ DU MAIRE ORDONNANT</w:t>
      </w:r>
    </w:p>
    <w:p w14:paraId="371DFBA5" w14:textId="77777777" w:rsidR="002C384A"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UNE MESURE PROVISOIRE D’ADMISSION</w:t>
      </w:r>
    </w:p>
    <w:p w14:paraId="144BCC60" w14:textId="77777777" w:rsidR="002D3AFD"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EN SOINS PSYCHIATRIQUES</w:t>
      </w:r>
    </w:p>
    <w:p w14:paraId="3AEC33C6" w14:textId="77777777" w:rsidR="002C384A" w:rsidRDefault="002C384A" w:rsidP="002C384A">
      <w:pPr>
        <w:spacing w:after="0"/>
        <w:ind w:left="3261"/>
        <w:jc w:val="center"/>
        <w:rPr>
          <w:rStyle w:val="A7"/>
        </w:rPr>
      </w:pPr>
    </w:p>
    <w:p w14:paraId="128B15EA" w14:textId="77777777" w:rsidR="0011598A" w:rsidRDefault="0011598A" w:rsidP="0011598A">
      <w:pPr>
        <w:tabs>
          <w:tab w:val="right" w:leader="dot" w:pos="10490"/>
        </w:tabs>
        <w:spacing w:line="211" w:lineRule="auto"/>
        <w:ind w:left="216"/>
        <w:rPr>
          <w:rFonts w:ascii="Tahoma" w:hAnsi="Tahoma" w:cs="Tahoma"/>
          <w:sz w:val="20"/>
          <w:szCs w:val="20"/>
        </w:rPr>
      </w:pPr>
      <w:r>
        <w:rPr>
          <w:rFonts w:ascii="Tahoma" w:hAnsi="Tahoma" w:cs="Tahoma"/>
          <w:sz w:val="20"/>
          <w:szCs w:val="20"/>
        </w:rPr>
        <w:t xml:space="preserve">Le maire de </w:t>
      </w:r>
      <w:r>
        <w:rPr>
          <w:rFonts w:ascii="Tahoma" w:hAnsi="Tahoma" w:cs="Tahoma"/>
          <w:sz w:val="20"/>
          <w:szCs w:val="20"/>
        </w:rPr>
        <w:tab/>
      </w:r>
    </w:p>
    <w:p w14:paraId="7CD46375" w14:textId="77777777" w:rsidR="0011598A" w:rsidRDefault="0011598A" w:rsidP="0011598A">
      <w:pPr>
        <w:spacing w:before="324"/>
        <w:ind w:left="216"/>
        <w:rPr>
          <w:rFonts w:ascii="Tahoma" w:hAnsi="Tahoma" w:cs="Tahoma"/>
          <w:spacing w:val="5"/>
          <w:sz w:val="20"/>
          <w:szCs w:val="20"/>
        </w:rPr>
      </w:pPr>
      <w:r>
        <w:rPr>
          <w:rFonts w:ascii="Arial Narrow" w:hAnsi="Arial Narrow" w:cs="Arial Narrow"/>
          <w:b/>
          <w:bCs/>
          <w:spacing w:val="5"/>
          <w:sz w:val="21"/>
          <w:szCs w:val="21"/>
        </w:rPr>
        <w:t xml:space="preserve">Vu </w:t>
      </w:r>
      <w:r>
        <w:rPr>
          <w:rFonts w:ascii="Tahoma" w:hAnsi="Tahoma" w:cs="Tahoma"/>
          <w:spacing w:val="5"/>
          <w:sz w:val="20"/>
          <w:szCs w:val="20"/>
        </w:rPr>
        <w:t>le Code général des collectivités territoriales et notamment l’article 2212-2-6°,</w:t>
      </w:r>
    </w:p>
    <w:p w14:paraId="7AF87B35" w14:textId="77777777" w:rsidR="0011598A" w:rsidRDefault="0011598A" w:rsidP="0011598A">
      <w:pPr>
        <w:spacing w:before="36"/>
        <w:ind w:left="216"/>
        <w:rPr>
          <w:rFonts w:ascii="Tahoma" w:hAnsi="Tahoma" w:cs="Tahoma"/>
          <w:spacing w:val="2"/>
          <w:sz w:val="20"/>
          <w:szCs w:val="20"/>
        </w:rPr>
      </w:pPr>
      <w:r>
        <w:rPr>
          <w:rFonts w:ascii="Arial Narrow" w:hAnsi="Arial Narrow" w:cs="Arial Narrow"/>
          <w:b/>
          <w:bCs/>
          <w:spacing w:val="2"/>
          <w:sz w:val="21"/>
          <w:szCs w:val="21"/>
        </w:rPr>
        <w:t>Vu</w:t>
      </w:r>
      <w:r>
        <w:rPr>
          <w:rFonts w:ascii="Tahoma" w:hAnsi="Tahoma" w:cs="Tahoma"/>
          <w:spacing w:val="2"/>
          <w:sz w:val="20"/>
          <w:szCs w:val="20"/>
        </w:rPr>
        <w:t xml:space="preserve"> le Code de la santé publique et notamment les articles L.3211-2-2 alinéa 1, L.3213-1 et L.3213-2,</w:t>
      </w:r>
    </w:p>
    <w:p w14:paraId="299B9C43" w14:textId="70C5B782" w:rsidR="0011598A" w:rsidRDefault="0011598A" w:rsidP="0011598A">
      <w:pPr>
        <w:tabs>
          <w:tab w:val="left" w:leader="dot" w:pos="5146"/>
          <w:tab w:val="right" w:leader="dot" w:pos="10490"/>
        </w:tabs>
        <w:spacing w:before="72" w:line="206" w:lineRule="auto"/>
        <w:ind w:left="216"/>
        <w:rPr>
          <w:rFonts w:ascii="Tahoma" w:hAnsi="Tahoma" w:cs="Tahoma"/>
          <w:sz w:val="20"/>
          <w:szCs w:val="20"/>
        </w:rPr>
      </w:pPr>
      <w:r>
        <w:rPr>
          <w:rFonts w:ascii="Arial Narrow" w:hAnsi="Arial Narrow" w:cs="Arial Narrow"/>
          <w:b/>
          <w:bCs/>
          <w:spacing w:val="1"/>
          <w:sz w:val="21"/>
          <w:szCs w:val="21"/>
        </w:rPr>
        <w:t>Vu</w:t>
      </w:r>
      <w:r>
        <w:rPr>
          <w:rFonts w:ascii="Tahoma" w:hAnsi="Tahoma" w:cs="Tahoma"/>
          <w:spacing w:val="1"/>
          <w:sz w:val="20"/>
          <w:szCs w:val="20"/>
        </w:rPr>
        <w:t xml:space="preserve"> le certificat médical en date du</w:t>
      </w:r>
      <w:r>
        <w:rPr>
          <w:rFonts w:ascii="Tahoma" w:hAnsi="Tahoma" w:cs="Tahoma"/>
          <w:spacing w:val="1"/>
          <w:sz w:val="20"/>
          <w:szCs w:val="20"/>
        </w:rPr>
        <w:tab/>
      </w:r>
      <w:r w:rsidR="0088244A">
        <w:rPr>
          <w:rFonts w:ascii="Tahoma" w:hAnsi="Tahoma" w:cs="Tahoma"/>
          <w:spacing w:val="1"/>
          <w:sz w:val="20"/>
          <w:szCs w:val="20"/>
        </w:rPr>
        <w:t>……..</w:t>
      </w:r>
      <w:r>
        <w:rPr>
          <w:rFonts w:ascii="Tahoma" w:hAnsi="Tahoma" w:cs="Tahoma"/>
          <w:sz w:val="20"/>
          <w:szCs w:val="20"/>
        </w:rPr>
        <w:t>du docteur</w:t>
      </w:r>
      <w:r>
        <w:rPr>
          <w:rFonts w:ascii="Tahoma" w:hAnsi="Tahoma" w:cs="Tahoma"/>
          <w:sz w:val="20"/>
          <w:szCs w:val="20"/>
        </w:rPr>
        <w:tab/>
      </w:r>
    </w:p>
    <w:p w14:paraId="51C6817E" w14:textId="77777777" w:rsidR="0011598A" w:rsidRDefault="0011598A" w:rsidP="0011598A">
      <w:pPr>
        <w:tabs>
          <w:tab w:val="right" w:leader="dot" w:pos="10490"/>
        </w:tabs>
        <w:spacing w:after="180" w:line="264" w:lineRule="auto"/>
        <w:ind w:left="216"/>
        <w:rPr>
          <w:rFonts w:ascii="Tahoma" w:hAnsi="Tahoma" w:cs="Tahoma"/>
          <w:sz w:val="20"/>
          <w:szCs w:val="20"/>
        </w:rPr>
      </w:pPr>
      <w:r>
        <w:rPr>
          <w:rFonts w:ascii="Tahoma" w:hAnsi="Tahoma" w:cs="Tahoma"/>
          <w:sz w:val="20"/>
          <w:szCs w:val="20"/>
        </w:rPr>
        <w:t>de (</w:t>
      </w:r>
      <w:r w:rsidRPr="00346AF9">
        <w:rPr>
          <w:rFonts w:ascii="Tahoma" w:hAnsi="Tahoma" w:cs="Tahoma"/>
          <w:i/>
          <w:sz w:val="20"/>
          <w:szCs w:val="20"/>
        </w:rPr>
        <w:t>commune</w:t>
      </w:r>
      <w:r>
        <w:rPr>
          <w:rFonts w:ascii="Tahoma" w:hAnsi="Tahoma" w:cs="Tahoma"/>
          <w:sz w:val="20"/>
          <w:szCs w:val="20"/>
        </w:rPr>
        <w:t>)</w:t>
      </w:r>
      <w:r>
        <w:rPr>
          <w:rFonts w:ascii="Tahoma" w:hAnsi="Tahoma" w:cs="Tahoma"/>
          <w:sz w:val="20"/>
          <w:szCs w:val="20"/>
        </w:rPr>
        <w:tab/>
      </w:r>
    </w:p>
    <w:p w14:paraId="47629FBB" w14:textId="77777777" w:rsidR="0011598A" w:rsidRDefault="0011598A" w:rsidP="0011598A">
      <w:pPr>
        <w:spacing w:before="108"/>
        <w:ind w:left="216"/>
        <w:rPr>
          <w:rFonts w:ascii="Tahoma" w:hAnsi="Tahoma" w:cs="Tahoma"/>
          <w:sz w:val="20"/>
          <w:szCs w:val="20"/>
        </w:rPr>
      </w:pPr>
      <w:r>
        <w:rPr>
          <w:rFonts w:ascii="Tahoma" w:hAnsi="Tahoma" w:cs="Tahoma"/>
          <w:sz w:val="20"/>
          <w:szCs w:val="20"/>
        </w:rPr>
        <w:t>atteste que :</w:t>
      </w:r>
    </w:p>
    <w:p w14:paraId="2D96A46C" w14:textId="77777777" w:rsidR="0011598A" w:rsidRDefault="0011598A" w:rsidP="001F7619">
      <w:pPr>
        <w:spacing w:before="240"/>
        <w:ind w:left="215"/>
        <w:rPr>
          <w:rFonts w:ascii="Tahoma" w:hAnsi="Tahoma" w:cs="Tahoma"/>
          <w:spacing w:val="4"/>
          <w:sz w:val="20"/>
          <w:szCs w:val="20"/>
        </w:rPr>
      </w:pPr>
      <w:r>
        <w:rPr>
          <w:rFonts w:ascii="Arial Narrow" w:hAnsi="Arial Narrow" w:cs="Arial Narrow"/>
          <w:b/>
          <w:bCs/>
          <w:spacing w:val="4"/>
          <w:sz w:val="21"/>
          <w:szCs w:val="21"/>
        </w:rPr>
        <w:t xml:space="preserve">OU </w:t>
      </w:r>
      <w:r w:rsidR="001F7619">
        <w:rPr>
          <w:rFonts w:ascii="Tahoma" w:hAnsi="Tahoma" w:cs="Tahoma"/>
          <w:spacing w:val="4"/>
          <w:sz w:val="20"/>
          <w:szCs w:val="20"/>
        </w:rPr>
        <w:t>(</w:t>
      </w:r>
      <w:r w:rsidR="001F7619" w:rsidRPr="00346AF9">
        <w:rPr>
          <w:rFonts w:ascii="Tahoma" w:hAnsi="Tahoma" w:cs="Tahoma"/>
          <w:i/>
          <w:spacing w:val="4"/>
          <w:sz w:val="20"/>
          <w:szCs w:val="20"/>
        </w:rPr>
        <w:t>cas où</w:t>
      </w:r>
      <w:r w:rsidRPr="00346AF9">
        <w:rPr>
          <w:rFonts w:ascii="Tahoma" w:hAnsi="Tahoma" w:cs="Tahoma"/>
          <w:i/>
          <w:spacing w:val="4"/>
          <w:sz w:val="20"/>
          <w:szCs w:val="20"/>
        </w:rPr>
        <w:t xml:space="preserve"> le médecin n’a pas pu établir un certificat médical mais a pu émettre un avis médical écrit</w:t>
      </w:r>
      <w:r>
        <w:rPr>
          <w:rFonts w:ascii="Tahoma" w:hAnsi="Tahoma" w:cs="Tahoma"/>
          <w:spacing w:val="4"/>
          <w:sz w:val="20"/>
          <w:szCs w:val="20"/>
        </w:rPr>
        <w:t>)</w:t>
      </w:r>
    </w:p>
    <w:p w14:paraId="072E94C3" w14:textId="5386FDBB" w:rsidR="0011598A"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Arial Narrow" w:hAnsi="Arial Narrow" w:cs="Arial Narrow"/>
          <w:b/>
          <w:bCs/>
          <w:sz w:val="21"/>
          <w:szCs w:val="21"/>
        </w:rPr>
        <w:t xml:space="preserve">Vu </w:t>
      </w:r>
      <w:r>
        <w:rPr>
          <w:rFonts w:ascii="Tahoma" w:hAnsi="Tahoma" w:cs="Tahoma"/>
          <w:sz w:val="20"/>
          <w:szCs w:val="20"/>
        </w:rPr>
        <w:t>l’avis médical en date du</w:t>
      </w:r>
      <w:r>
        <w:rPr>
          <w:rFonts w:ascii="Tahoma" w:hAnsi="Tahoma" w:cs="Tahoma"/>
          <w:sz w:val="20"/>
          <w:szCs w:val="20"/>
        </w:rPr>
        <w:tab/>
        <w:t>du docteur</w:t>
      </w:r>
      <w:r>
        <w:rPr>
          <w:rFonts w:ascii="Tahoma" w:hAnsi="Tahoma" w:cs="Tahoma"/>
          <w:sz w:val="20"/>
          <w:szCs w:val="20"/>
        </w:rPr>
        <w:tab/>
      </w:r>
      <w:r w:rsidR="0088244A">
        <w:rPr>
          <w:rFonts w:ascii="Tahoma" w:hAnsi="Tahoma" w:cs="Tahoma"/>
          <w:sz w:val="20"/>
          <w:szCs w:val="20"/>
        </w:rPr>
        <w:t>………...</w:t>
      </w:r>
      <w:r>
        <w:rPr>
          <w:rFonts w:ascii="Tahoma" w:hAnsi="Tahoma" w:cs="Tahoma"/>
          <w:sz w:val="20"/>
          <w:szCs w:val="20"/>
        </w:rPr>
        <w:t>de (c</w:t>
      </w:r>
      <w:r w:rsidRPr="00346AF9">
        <w:rPr>
          <w:rFonts w:ascii="Tahoma" w:hAnsi="Tahoma" w:cs="Tahoma"/>
          <w:i/>
          <w:sz w:val="20"/>
          <w:szCs w:val="20"/>
        </w:rPr>
        <w:t>ommune</w:t>
      </w:r>
      <w:r>
        <w:rPr>
          <w:rFonts w:ascii="Tahoma" w:hAnsi="Tahoma" w:cs="Tahoma"/>
          <w:sz w:val="20"/>
          <w:szCs w:val="20"/>
        </w:rPr>
        <w:t>)</w:t>
      </w:r>
      <w:r>
        <w:rPr>
          <w:rFonts w:ascii="Tahoma" w:hAnsi="Tahoma" w:cs="Tahoma"/>
          <w:sz w:val="20"/>
          <w:szCs w:val="20"/>
        </w:rPr>
        <w:tab/>
      </w:r>
      <w:r>
        <w:rPr>
          <w:rFonts w:ascii="Tahoma" w:hAnsi="Tahoma" w:cs="Tahoma"/>
          <w:sz w:val="20"/>
          <w:szCs w:val="20"/>
        </w:rPr>
        <w:br/>
        <w:t>atteste que :</w:t>
      </w:r>
    </w:p>
    <w:p w14:paraId="210DA1EE" w14:textId="0B9958C4" w:rsidR="0011598A" w:rsidRDefault="00346AF9" w:rsidP="0011598A">
      <w:pPr>
        <w:tabs>
          <w:tab w:val="left" w:leader="dot" w:pos="3955"/>
          <w:tab w:val="left" w:leader="dot" w:pos="5986"/>
          <w:tab w:val="right" w:leader="dot" w:pos="10490"/>
        </w:tabs>
        <w:spacing w:before="576" w:line="264" w:lineRule="auto"/>
        <w:ind w:left="216"/>
        <w:rPr>
          <w:rFonts w:ascii="Tahoma" w:hAnsi="Tahoma" w:cs="Tahoma"/>
          <w:sz w:val="20"/>
          <w:szCs w:val="20"/>
        </w:rPr>
      </w:pPr>
      <w:r>
        <w:rPr>
          <w:rFonts w:ascii="Tahoma" w:hAnsi="Tahoma" w:cs="Tahoma"/>
          <w:sz w:val="20"/>
          <w:szCs w:val="20"/>
        </w:rPr>
        <w:t xml:space="preserve">Mme, </w:t>
      </w:r>
      <w:r w:rsidR="0011598A">
        <w:rPr>
          <w:rFonts w:ascii="Tahoma" w:hAnsi="Tahoma" w:cs="Tahoma"/>
          <w:sz w:val="20"/>
          <w:szCs w:val="20"/>
        </w:rPr>
        <w:t>M.</w:t>
      </w:r>
      <w:r w:rsidR="0011598A">
        <w:rPr>
          <w:rFonts w:ascii="Tahoma" w:hAnsi="Tahoma" w:cs="Tahoma"/>
          <w:sz w:val="20"/>
          <w:szCs w:val="20"/>
        </w:rPr>
        <w:tab/>
      </w:r>
      <w:r w:rsidR="009C03D3">
        <w:rPr>
          <w:rFonts w:ascii="Tahoma" w:hAnsi="Tahoma" w:cs="Tahoma"/>
          <w:sz w:val="20"/>
          <w:szCs w:val="20"/>
        </w:rPr>
        <w:t>…………………</w:t>
      </w:r>
      <w:r w:rsidR="0011598A">
        <w:rPr>
          <w:rFonts w:ascii="Tahoma" w:hAnsi="Tahoma" w:cs="Tahoma"/>
          <w:spacing w:val="-4"/>
          <w:sz w:val="20"/>
          <w:szCs w:val="20"/>
        </w:rPr>
        <w:t>né(e) le</w:t>
      </w:r>
      <w:r w:rsidR="0011598A">
        <w:rPr>
          <w:rFonts w:ascii="Tahoma" w:hAnsi="Tahoma" w:cs="Tahoma"/>
          <w:spacing w:val="-4"/>
          <w:sz w:val="20"/>
          <w:szCs w:val="20"/>
        </w:rPr>
        <w:tab/>
      </w:r>
      <w:r w:rsidR="009C03D3">
        <w:rPr>
          <w:rFonts w:ascii="Tahoma" w:hAnsi="Tahoma" w:cs="Tahoma"/>
          <w:spacing w:val="-4"/>
          <w:sz w:val="20"/>
          <w:szCs w:val="20"/>
        </w:rPr>
        <w:t>………………………….</w:t>
      </w:r>
      <w:r w:rsidR="0011598A">
        <w:rPr>
          <w:rFonts w:ascii="Tahoma" w:hAnsi="Tahoma" w:cs="Tahoma"/>
          <w:sz w:val="20"/>
          <w:szCs w:val="20"/>
        </w:rPr>
        <w:t>à</w:t>
      </w:r>
      <w:r w:rsidR="0011598A">
        <w:rPr>
          <w:rFonts w:ascii="Tahoma" w:hAnsi="Tahoma" w:cs="Tahoma"/>
          <w:sz w:val="20"/>
          <w:szCs w:val="20"/>
        </w:rPr>
        <w:tab/>
      </w:r>
    </w:p>
    <w:p w14:paraId="2309FDEE" w14:textId="77777777" w:rsidR="0011598A" w:rsidRDefault="0011598A" w:rsidP="0011598A">
      <w:pPr>
        <w:tabs>
          <w:tab w:val="right" w:leader="dot" w:pos="10490"/>
        </w:tabs>
        <w:spacing w:before="324" w:line="264" w:lineRule="auto"/>
        <w:ind w:left="216"/>
        <w:rPr>
          <w:rFonts w:ascii="Tahoma" w:hAnsi="Tahoma" w:cs="Tahoma"/>
          <w:sz w:val="20"/>
          <w:szCs w:val="20"/>
        </w:rPr>
      </w:pPr>
      <w:r>
        <w:rPr>
          <w:rFonts w:ascii="Tahoma" w:hAnsi="Tahoma" w:cs="Tahoma"/>
          <w:spacing w:val="4"/>
          <w:sz w:val="20"/>
          <w:szCs w:val="20"/>
        </w:rPr>
        <w:t>résidant (</w:t>
      </w:r>
      <w:r w:rsidRPr="00346AF9">
        <w:rPr>
          <w:rFonts w:ascii="Tahoma" w:hAnsi="Tahoma" w:cs="Tahoma"/>
          <w:i/>
          <w:spacing w:val="4"/>
          <w:sz w:val="20"/>
          <w:szCs w:val="20"/>
        </w:rPr>
        <w:t>adresse</w:t>
      </w:r>
      <w:r>
        <w:rPr>
          <w:rFonts w:ascii="Tahoma" w:hAnsi="Tahoma" w:cs="Tahoma"/>
          <w:spacing w:val="4"/>
          <w:sz w:val="20"/>
          <w:szCs w:val="20"/>
        </w:rPr>
        <w:t>)</w:t>
      </w:r>
      <w:r>
        <w:rPr>
          <w:rFonts w:ascii="Tahoma" w:hAnsi="Tahoma" w:cs="Tahoma"/>
          <w:spacing w:val="4"/>
          <w:sz w:val="20"/>
          <w:szCs w:val="20"/>
        </w:rPr>
        <w:tab/>
      </w:r>
    </w:p>
    <w:p w14:paraId="515F5E77" w14:textId="77777777" w:rsidR="0011598A" w:rsidRDefault="0011598A" w:rsidP="001F7619">
      <w:pPr>
        <w:spacing w:before="324" w:line="290" w:lineRule="auto"/>
        <w:ind w:left="216" w:right="-427"/>
        <w:rPr>
          <w:rFonts w:ascii="Tahoma" w:hAnsi="Tahoma" w:cs="Tahoma"/>
          <w:sz w:val="20"/>
          <w:szCs w:val="20"/>
        </w:rPr>
      </w:pPr>
      <w:r>
        <w:rPr>
          <w:rFonts w:ascii="Tahoma" w:hAnsi="Tahoma" w:cs="Tahoma"/>
          <w:spacing w:val="3"/>
          <w:sz w:val="20"/>
          <w:szCs w:val="20"/>
        </w:rPr>
        <w:t xml:space="preserve">a un comportement révélant des troubles mentaux manifestes et constitue un danger imminent pour la sûreté des </w:t>
      </w:r>
      <w:r>
        <w:rPr>
          <w:rFonts w:ascii="Tahoma" w:hAnsi="Tahoma" w:cs="Tahoma"/>
          <w:sz w:val="20"/>
          <w:szCs w:val="20"/>
        </w:rPr>
        <w:t>personnes,</w:t>
      </w:r>
    </w:p>
    <w:p w14:paraId="52B7CE40" w14:textId="77777777" w:rsidR="0011598A" w:rsidRPr="0088244A" w:rsidRDefault="0011598A" w:rsidP="001F7619">
      <w:pPr>
        <w:spacing w:before="288" w:line="288" w:lineRule="auto"/>
        <w:ind w:left="216" w:right="-143"/>
        <w:jc w:val="both"/>
        <w:rPr>
          <w:rFonts w:ascii="Tahoma" w:hAnsi="Tahoma" w:cs="Tahoma"/>
          <w:spacing w:val="2"/>
          <w:sz w:val="20"/>
          <w:szCs w:val="20"/>
        </w:rPr>
      </w:pPr>
      <w:r w:rsidRPr="0088244A">
        <w:rPr>
          <w:rFonts w:ascii="Tahoma" w:hAnsi="Tahoma" w:cs="Tahoma"/>
          <w:b/>
          <w:bCs/>
          <w:spacing w:val="2"/>
          <w:sz w:val="20"/>
          <w:szCs w:val="20"/>
        </w:rPr>
        <w:t>Considérant</w:t>
      </w:r>
      <w:r w:rsidRPr="0088244A">
        <w:rPr>
          <w:rFonts w:ascii="Tahoma" w:hAnsi="Tahoma" w:cs="Tahoma"/>
          <w:spacing w:val="2"/>
          <w:sz w:val="20"/>
          <w:szCs w:val="20"/>
        </w:rPr>
        <w:t xml:space="preserve"> que conformément aux dispositions de l’article L 3213-2 du code de la santé publique, en cas de danger </w:t>
      </w:r>
      <w:r w:rsidRPr="0088244A">
        <w:rPr>
          <w:rFonts w:ascii="Tahoma" w:hAnsi="Tahoma" w:cs="Tahoma"/>
          <w:spacing w:val="6"/>
          <w:sz w:val="20"/>
          <w:szCs w:val="20"/>
        </w:rPr>
        <w:t xml:space="preserve">imminent pour la sûreté des personnes, attesté par un avis médical, le maire arrête, à l’égard des personnes dont </w:t>
      </w:r>
      <w:r w:rsidRPr="0088244A">
        <w:rPr>
          <w:rFonts w:ascii="Tahoma" w:hAnsi="Tahoma" w:cs="Tahoma"/>
          <w:spacing w:val="7"/>
          <w:sz w:val="20"/>
          <w:szCs w:val="20"/>
        </w:rPr>
        <w:t xml:space="preserve">le comportement révèle des troubles mentaux manifestes, toutes les mesures provisoires nécessaires, à charge </w:t>
      </w:r>
      <w:r w:rsidRPr="0088244A">
        <w:rPr>
          <w:rFonts w:ascii="Tahoma" w:hAnsi="Tahoma" w:cs="Tahoma"/>
          <w:spacing w:val="5"/>
          <w:sz w:val="20"/>
          <w:szCs w:val="20"/>
        </w:rPr>
        <w:t xml:space="preserve">d’en référer dans les vingt-quatre heures au représentant de l’Etat dans le département qui statue sans délai et </w:t>
      </w:r>
      <w:r w:rsidRPr="0088244A">
        <w:rPr>
          <w:rFonts w:ascii="Tahoma" w:hAnsi="Tahoma" w:cs="Tahoma"/>
          <w:spacing w:val="3"/>
          <w:sz w:val="20"/>
          <w:szCs w:val="20"/>
        </w:rPr>
        <w:t xml:space="preserve">prononce, s’il y a lieu, un arrêté d’admission en soins psychiatriques dans les formes prévues à l’article L 3213-1 du </w:t>
      </w:r>
      <w:r w:rsidRPr="0088244A">
        <w:rPr>
          <w:rFonts w:ascii="Tahoma" w:hAnsi="Tahoma" w:cs="Tahoma"/>
          <w:spacing w:val="2"/>
          <w:sz w:val="20"/>
          <w:szCs w:val="20"/>
        </w:rPr>
        <w:t>code de la santé publique,</w:t>
      </w:r>
    </w:p>
    <w:p w14:paraId="707050FA" w14:textId="77777777" w:rsidR="0011598A" w:rsidRPr="0088244A" w:rsidRDefault="0011598A" w:rsidP="001F7619">
      <w:pPr>
        <w:spacing w:before="108" w:line="283" w:lineRule="auto"/>
        <w:ind w:left="216" w:right="-143"/>
        <w:jc w:val="both"/>
        <w:rPr>
          <w:rFonts w:ascii="Tahoma" w:hAnsi="Tahoma" w:cs="Tahoma"/>
          <w:spacing w:val="2"/>
          <w:sz w:val="20"/>
          <w:szCs w:val="20"/>
        </w:rPr>
      </w:pPr>
      <w:r w:rsidRPr="0088244A">
        <w:rPr>
          <w:rFonts w:ascii="Tahoma" w:hAnsi="Tahoma" w:cs="Tahoma"/>
          <w:b/>
          <w:bCs/>
          <w:spacing w:val="3"/>
          <w:sz w:val="20"/>
          <w:szCs w:val="20"/>
        </w:rPr>
        <w:t xml:space="preserve">Considérant </w:t>
      </w:r>
      <w:r w:rsidRPr="0088244A">
        <w:rPr>
          <w:rFonts w:ascii="Tahoma" w:hAnsi="Tahoma" w:cs="Tahoma"/>
          <w:spacing w:val="3"/>
          <w:sz w:val="20"/>
          <w:szCs w:val="20"/>
        </w:rPr>
        <w:t xml:space="preserve">que faute de décision du représentant de l’Etat, ces mesures provisoires sont caduques au terme d’une </w:t>
      </w:r>
      <w:r w:rsidRPr="0088244A">
        <w:rPr>
          <w:rFonts w:ascii="Tahoma" w:hAnsi="Tahoma" w:cs="Tahoma"/>
          <w:spacing w:val="2"/>
          <w:sz w:val="20"/>
          <w:szCs w:val="20"/>
        </w:rPr>
        <w:t>durée de quarante-huit heures,</w:t>
      </w:r>
    </w:p>
    <w:p w14:paraId="1FDF7DF5" w14:textId="430813F0" w:rsidR="0011598A" w:rsidRPr="0088244A" w:rsidRDefault="0011598A" w:rsidP="0011598A">
      <w:pPr>
        <w:tabs>
          <w:tab w:val="right" w:leader="dot" w:pos="7210"/>
        </w:tabs>
        <w:spacing w:before="108"/>
        <w:ind w:left="216"/>
        <w:rPr>
          <w:rFonts w:ascii="Tahoma" w:hAnsi="Tahoma" w:cs="Tahoma"/>
          <w:sz w:val="20"/>
          <w:szCs w:val="20"/>
        </w:rPr>
      </w:pPr>
      <w:r w:rsidRPr="0088244A">
        <w:rPr>
          <w:rFonts w:ascii="Tahoma" w:hAnsi="Tahoma" w:cs="Tahoma"/>
          <w:b/>
          <w:bCs/>
          <w:spacing w:val="2"/>
          <w:sz w:val="20"/>
          <w:szCs w:val="20"/>
        </w:rPr>
        <w:t>Considérant</w:t>
      </w:r>
      <w:r w:rsidRPr="0088244A">
        <w:rPr>
          <w:rFonts w:ascii="Tahoma" w:hAnsi="Tahoma" w:cs="Tahoma"/>
          <w:spacing w:val="2"/>
          <w:sz w:val="20"/>
          <w:szCs w:val="20"/>
        </w:rPr>
        <w:t xml:space="preserve"> que </w:t>
      </w:r>
      <w:r w:rsidR="00346AF9" w:rsidRPr="0088244A">
        <w:rPr>
          <w:rFonts w:ascii="Tahoma" w:hAnsi="Tahoma" w:cs="Tahoma"/>
          <w:spacing w:val="2"/>
          <w:sz w:val="20"/>
          <w:szCs w:val="20"/>
        </w:rPr>
        <w:t xml:space="preserve">Mme, </w:t>
      </w:r>
      <w:r w:rsidRPr="0088244A">
        <w:rPr>
          <w:rFonts w:ascii="Tahoma" w:hAnsi="Tahoma" w:cs="Tahoma"/>
          <w:spacing w:val="2"/>
          <w:sz w:val="20"/>
          <w:szCs w:val="20"/>
        </w:rPr>
        <w:t>M</w:t>
      </w:r>
      <w:r w:rsidR="00346AF9" w:rsidRPr="0088244A">
        <w:rPr>
          <w:rFonts w:ascii="Tahoma" w:hAnsi="Tahoma" w:cs="Tahoma"/>
          <w:spacing w:val="2"/>
          <w:sz w:val="20"/>
          <w:szCs w:val="20"/>
        </w:rPr>
        <w:t>.</w:t>
      </w:r>
      <w:r w:rsidRPr="0088244A">
        <w:rPr>
          <w:rFonts w:ascii="Tahoma" w:hAnsi="Tahoma" w:cs="Tahoma"/>
          <w:spacing w:val="2"/>
          <w:sz w:val="20"/>
          <w:szCs w:val="20"/>
        </w:rPr>
        <w:t xml:space="preserve"> (</w:t>
      </w:r>
      <w:r w:rsidRPr="0088244A">
        <w:rPr>
          <w:rFonts w:ascii="Tahoma" w:hAnsi="Tahoma" w:cs="Tahoma"/>
          <w:i/>
          <w:spacing w:val="2"/>
          <w:sz w:val="20"/>
          <w:szCs w:val="20"/>
        </w:rPr>
        <w:t>nom, prénom</w:t>
      </w:r>
      <w:r w:rsidRPr="0088244A">
        <w:rPr>
          <w:rFonts w:ascii="Tahoma" w:hAnsi="Tahoma" w:cs="Tahoma"/>
          <w:spacing w:val="2"/>
          <w:sz w:val="20"/>
          <w:szCs w:val="20"/>
        </w:rPr>
        <w:t>)</w:t>
      </w:r>
      <w:r w:rsidR="005D6DF1">
        <w:rPr>
          <w:rFonts w:ascii="Tahoma" w:hAnsi="Tahoma" w:cs="Tahoma"/>
          <w:spacing w:val="2"/>
          <w:sz w:val="20"/>
          <w:szCs w:val="20"/>
        </w:rPr>
        <w:t xml:space="preserve"> </w:t>
      </w:r>
      <w:r w:rsidR="009C03D3" w:rsidRPr="0088244A">
        <w:rPr>
          <w:rFonts w:ascii="Tahoma" w:hAnsi="Tahoma" w:cs="Tahoma"/>
          <w:spacing w:val="2"/>
          <w:sz w:val="20"/>
          <w:szCs w:val="20"/>
        </w:rPr>
        <w:t>…………………………………………………</w:t>
      </w:r>
      <w:r w:rsidR="005D6DF1">
        <w:rPr>
          <w:rFonts w:ascii="Tahoma" w:hAnsi="Tahoma" w:cs="Tahoma"/>
          <w:spacing w:val="2"/>
          <w:sz w:val="20"/>
          <w:szCs w:val="20"/>
        </w:rPr>
        <w:t>……</w:t>
      </w:r>
      <w:r w:rsidR="009C03D3" w:rsidRPr="0088244A">
        <w:rPr>
          <w:rFonts w:ascii="Tahoma" w:hAnsi="Tahoma" w:cs="Tahoma"/>
          <w:spacing w:val="2"/>
          <w:sz w:val="20"/>
          <w:szCs w:val="20"/>
        </w:rPr>
        <w:t>……</w:t>
      </w:r>
      <w:r w:rsidR="005D6DF1">
        <w:rPr>
          <w:rFonts w:ascii="Tahoma" w:hAnsi="Tahoma" w:cs="Tahoma"/>
          <w:spacing w:val="2"/>
          <w:sz w:val="20"/>
          <w:szCs w:val="20"/>
        </w:rPr>
        <w:t>……</w:t>
      </w:r>
      <w:r w:rsidR="009C03D3" w:rsidRPr="0088244A">
        <w:rPr>
          <w:rFonts w:ascii="Tahoma" w:hAnsi="Tahoma" w:cs="Tahoma"/>
          <w:spacing w:val="2"/>
          <w:sz w:val="20"/>
          <w:szCs w:val="20"/>
        </w:rPr>
        <w:t>……</w:t>
      </w:r>
      <w:r w:rsidR="005D6DF1">
        <w:rPr>
          <w:rFonts w:ascii="Tahoma" w:hAnsi="Tahoma" w:cs="Tahoma"/>
          <w:spacing w:val="2"/>
          <w:sz w:val="20"/>
          <w:szCs w:val="20"/>
        </w:rPr>
        <w:t xml:space="preserve">… </w:t>
      </w:r>
      <w:r w:rsidRPr="0088244A">
        <w:rPr>
          <w:rFonts w:ascii="Tahoma" w:hAnsi="Tahoma" w:cs="Tahoma"/>
          <w:sz w:val="20"/>
          <w:szCs w:val="20"/>
        </w:rPr>
        <w:t>a</w:t>
      </w:r>
    </w:p>
    <w:p w14:paraId="5BEFF2A6" w14:textId="77777777" w:rsidR="0011598A" w:rsidRDefault="0011598A" w:rsidP="001F7619">
      <w:pPr>
        <w:spacing w:after="240" w:line="278" w:lineRule="auto"/>
        <w:ind w:left="215"/>
        <w:rPr>
          <w:rFonts w:ascii="Tahoma" w:hAnsi="Tahoma" w:cs="Tahoma"/>
          <w:spacing w:val="4"/>
          <w:sz w:val="20"/>
          <w:szCs w:val="20"/>
        </w:rPr>
      </w:pPr>
      <w:r>
        <w:rPr>
          <w:rFonts w:ascii="Tahoma" w:hAnsi="Tahoma" w:cs="Tahoma"/>
          <w:spacing w:val="4"/>
          <w:sz w:val="20"/>
          <w:szCs w:val="20"/>
        </w:rPr>
        <w:t>(Descriptions des faits justifiant les mesures provisoires d’hospitalisation +/- éléments du certificat médical)</w:t>
      </w:r>
    </w:p>
    <w:p w14:paraId="1F3CB18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767479F6"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6D77C95A"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27746C9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877CB08"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66B4BF61" w14:textId="77777777" w:rsidR="002D3D49" w:rsidRDefault="002D3D49" w:rsidP="00D030B6">
      <w:pPr>
        <w:autoSpaceDE w:val="0"/>
        <w:autoSpaceDN w:val="0"/>
        <w:adjustRightInd w:val="0"/>
        <w:spacing w:after="0" w:line="241" w:lineRule="atLeast"/>
        <w:rPr>
          <w:rFonts w:ascii="Tahoma" w:hAnsi="Tahoma" w:cs="Tahoma"/>
          <w:b/>
          <w:bCs/>
          <w:color w:val="000000"/>
          <w:sz w:val="24"/>
          <w:szCs w:val="24"/>
        </w:rPr>
      </w:pPr>
    </w:p>
    <w:p w14:paraId="3F1EE566"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1F5348E2"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591FBCDF" w14:textId="77777777" w:rsidR="00D030B6" w:rsidRPr="00346AF9" w:rsidRDefault="00D030B6" w:rsidP="00FC0230">
      <w:pPr>
        <w:autoSpaceDE w:val="0"/>
        <w:autoSpaceDN w:val="0"/>
        <w:adjustRightInd w:val="0"/>
        <w:spacing w:after="0" w:line="241" w:lineRule="atLeast"/>
        <w:jc w:val="center"/>
        <w:rPr>
          <w:rFonts w:ascii="Tahoma" w:hAnsi="Tahoma" w:cs="Tahoma"/>
          <w:b/>
          <w:bCs/>
          <w:color w:val="000000"/>
          <w:sz w:val="24"/>
          <w:szCs w:val="24"/>
        </w:rPr>
      </w:pPr>
      <w:r w:rsidRPr="00346AF9">
        <w:rPr>
          <w:rFonts w:ascii="Tahoma" w:hAnsi="Tahoma" w:cs="Tahoma"/>
          <w:b/>
          <w:bCs/>
          <w:color w:val="000000"/>
          <w:sz w:val="24"/>
          <w:szCs w:val="24"/>
        </w:rPr>
        <w:lastRenderedPageBreak/>
        <w:t>Arrête</w:t>
      </w:r>
    </w:p>
    <w:p w14:paraId="319DAEC0" w14:textId="77777777" w:rsidR="00D030B6" w:rsidRPr="00D030B6" w:rsidRDefault="00D030B6" w:rsidP="00D030B6">
      <w:pPr>
        <w:autoSpaceDE w:val="0"/>
        <w:autoSpaceDN w:val="0"/>
        <w:adjustRightInd w:val="0"/>
        <w:spacing w:after="0" w:line="241" w:lineRule="atLeast"/>
        <w:rPr>
          <w:rFonts w:ascii="Tahoma" w:hAnsi="Tahoma" w:cs="Tahoma"/>
          <w:color w:val="000000"/>
          <w:sz w:val="20"/>
          <w:szCs w:val="20"/>
        </w:rPr>
      </w:pPr>
    </w:p>
    <w:p w14:paraId="0945B945" w14:textId="6ADB0040" w:rsidR="00D030B6" w:rsidRPr="00B9226A" w:rsidRDefault="00D030B6" w:rsidP="0088244A">
      <w:pPr>
        <w:autoSpaceDE w:val="0"/>
        <w:autoSpaceDN w:val="0"/>
        <w:adjustRightInd w:val="0"/>
        <w:spacing w:after="0" w:line="30" w:lineRule="atLeast"/>
        <w:jc w:val="both"/>
        <w:rPr>
          <w:rFonts w:ascii="Tahoma" w:hAnsi="Tahoma" w:cs="Tahoma"/>
          <w:sz w:val="20"/>
          <w:szCs w:val="20"/>
        </w:rPr>
      </w:pPr>
      <w:r w:rsidRPr="00346AF9">
        <w:rPr>
          <w:rFonts w:ascii="Tahoma" w:hAnsi="Tahoma" w:cs="Tahoma"/>
          <w:b/>
          <w:bCs/>
          <w:color w:val="000000"/>
          <w:sz w:val="20"/>
          <w:szCs w:val="20"/>
        </w:rPr>
        <w:t xml:space="preserve">Article 1 </w:t>
      </w:r>
      <w:r w:rsidRPr="00346AF9">
        <w:rPr>
          <w:rFonts w:ascii="Tahoma" w:hAnsi="Tahoma" w:cs="Tahoma"/>
          <w:color w:val="000000"/>
          <w:sz w:val="20"/>
          <w:szCs w:val="20"/>
        </w:rPr>
        <w:t>- Est ordonnée une mesure immédiate et provisoire d’hosp</w:t>
      </w:r>
      <w:r w:rsidR="00555062" w:rsidRPr="00346AF9">
        <w:rPr>
          <w:rFonts w:ascii="Tahoma" w:hAnsi="Tahoma" w:cs="Tahoma"/>
          <w:color w:val="000000"/>
          <w:sz w:val="20"/>
          <w:szCs w:val="20"/>
        </w:rPr>
        <w:t xml:space="preserve">italisation complète de </w:t>
      </w:r>
      <w:r w:rsidRPr="00346AF9">
        <w:rPr>
          <w:rFonts w:ascii="Tahoma" w:hAnsi="Tahoma" w:cs="Tahoma"/>
          <w:color w:val="000000"/>
          <w:sz w:val="20"/>
          <w:szCs w:val="20"/>
        </w:rPr>
        <w:t>Mme, M. (</w:t>
      </w:r>
      <w:r w:rsidRPr="00346AF9">
        <w:rPr>
          <w:rFonts w:ascii="Tahoma" w:hAnsi="Tahoma" w:cs="Tahoma"/>
          <w:i/>
          <w:color w:val="000000"/>
          <w:sz w:val="20"/>
          <w:szCs w:val="20"/>
        </w:rPr>
        <w:t>Nom, Prénom</w:t>
      </w:r>
      <w:r w:rsidRPr="00346AF9">
        <w:rPr>
          <w:rFonts w:ascii="Tahoma" w:hAnsi="Tahoma" w:cs="Tahoma"/>
          <w:color w:val="000000"/>
          <w:sz w:val="20"/>
          <w:szCs w:val="20"/>
        </w:rPr>
        <w:t xml:space="preserve">) </w:t>
      </w:r>
      <w:r w:rsidRPr="00B9226A">
        <w:rPr>
          <w:rFonts w:ascii="Tahoma" w:hAnsi="Tahoma" w:cs="Tahoma"/>
          <w:sz w:val="20"/>
          <w:szCs w:val="20"/>
        </w:rPr>
        <w:t>…………</w:t>
      </w:r>
      <w:r w:rsidR="005D6DF1">
        <w:rPr>
          <w:rFonts w:ascii="Tahoma" w:hAnsi="Tahoma" w:cs="Tahoma"/>
          <w:sz w:val="20"/>
          <w:szCs w:val="20"/>
        </w:rPr>
        <w:t>……</w:t>
      </w:r>
      <w:r w:rsidRPr="00B9226A">
        <w:rPr>
          <w:rFonts w:ascii="Tahoma" w:hAnsi="Tahoma" w:cs="Tahoma"/>
          <w:sz w:val="20"/>
          <w:szCs w:val="20"/>
        </w:rPr>
        <w:t>……………</w:t>
      </w:r>
      <w:r w:rsidR="009C03D3">
        <w:rPr>
          <w:rFonts w:ascii="Tahoma" w:hAnsi="Tahoma" w:cs="Tahoma"/>
          <w:sz w:val="20"/>
          <w:szCs w:val="20"/>
        </w:rPr>
        <w:t>………………</w:t>
      </w:r>
      <w:r w:rsidRPr="00B9226A">
        <w:rPr>
          <w:rFonts w:ascii="Tahoma" w:hAnsi="Tahoma" w:cs="Tahoma"/>
          <w:sz w:val="20"/>
          <w:szCs w:val="20"/>
        </w:rPr>
        <w:t>…</w:t>
      </w:r>
      <w:r w:rsidR="00A908B7" w:rsidRPr="00B9226A">
        <w:rPr>
          <w:rFonts w:ascii="Tahoma" w:hAnsi="Tahoma" w:cs="Tahoma"/>
          <w:sz w:val="20"/>
          <w:szCs w:val="20"/>
        </w:rPr>
        <w:t>…………</w:t>
      </w:r>
      <w:r w:rsidR="005D6DF1">
        <w:rPr>
          <w:rFonts w:ascii="Tahoma" w:hAnsi="Tahoma" w:cs="Tahoma"/>
          <w:sz w:val="20"/>
          <w:szCs w:val="20"/>
        </w:rPr>
        <w:t>…</w:t>
      </w:r>
      <w:r w:rsidR="00A908B7" w:rsidRPr="00B9226A">
        <w:rPr>
          <w:rFonts w:ascii="Tahoma" w:hAnsi="Tahoma" w:cs="Tahoma"/>
          <w:sz w:val="20"/>
          <w:szCs w:val="20"/>
        </w:rPr>
        <w:t>…</w:t>
      </w:r>
      <w:r w:rsidRPr="00B9226A">
        <w:rPr>
          <w:rFonts w:ascii="Tahoma" w:hAnsi="Tahoma" w:cs="Tahoma"/>
          <w:sz w:val="20"/>
          <w:szCs w:val="20"/>
        </w:rPr>
        <w:t xml:space="preserve"> </w:t>
      </w:r>
      <w:r w:rsidR="00432199" w:rsidRPr="00B9226A">
        <w:rPr>
          <w:rFonts w:ascii="Tahoma" w:hAnsi="Tahoma" w:cs="Tahoma"/>
          <w:sz w:val="20"/>
          <w:szCs w:val="20"/>
        </w:rPr>
        <w:t xml:space="preserve">à l’Etablissement Public de Santé Mentale </w:t>
      </w:r>
      <w:r w:rsidR="00797D47">
        <w:rPr>
          <w:rFonts w:ascii="Tahoma" w:hAnsi="Tahoma" w:cs="Tahoma"/>
          <w:sz w:val="20"/>
          <w:szCs w:val="20"/>
        </w:rPr>
        <w:t xml:space="preserve">du </w:t>
      </w:r>
      <w:r w:rsidR="003E3382">
        <w:rPr>
          <w:rFonts w:ascii="Tahoma" w:hAnsi="Tahoma" w:cs="Tahoma"/>
          <w:sz w:val="20"/>
          <w:szCs w:val="20"/>
        </w:rPr>
        <w:t>Finistère Sud</w:t>
      </w:r>
      <w:r w:rsidR="00432199" w:rsidRPr="00B9226A">
        <w:rPr>
          <w:rFonts w:ascii="Tahoma" w:hAnsi="Tahoma" w:cs="Tahoma"/>
          <w:sz w:val="20"/>
          <w:szCs w:val="20"/>
        </w:rPr>
        <w:t xml:space="preserve"> </w:t>
      </w:r>
      <w:r w:rsidR="00797D47">
        <w:rPr>
          <w:rFonts w:ascii="Tahoma" w:hAnsi="Tahoma" w:cs="Tahoma"/>
          <w:sz w:val="20"/>
          <w:szCs w:val="20"/>
        </w:rPr>
        <w:t>de</w:t>
      </w:r>
      <w:r w:rsidR="00432199" w:rsidRPr="00B9226A">
        <w:rPr>
          <w:rFonts w:ascii="Tahoma" w:hAnsi="Tahoma" w:cs="Tahoma"/>
          <w:sz w:val="20"/>
          <w:szCs w:val="20"/>
        </w:rPr>
        <w:t xml:space="preserve"> QUIMPER</w:t>
      </w:r>
      <w:r w:rsidR="00A908B7" w:rsidRPr="00B9226A">
        <w:rPr>
          <w:rFonts w:ascii="Tahoma" w:hAnsi="Tahoma" w:cs="Tahoma"/>
          <w:sz w:val="20"/>
          <w:szCs w:val="20"/>
        </w:rPr>
        <w:t>.</w:t>
      </w:r>
    </w:p>
    <w:p w14:paraId="52E14469" w14:textId="77777777" w:rsidR="00D030B6" w:rsidRPr="00B9226A" w:rsidRDefault="00D030B6" w:rsidP="00555062">
      <w:pPr>
        <w:autoSpaceDE w:val="0"/>
        <w:autoSpaceDN w:val="0"/>
        <w:adjustRightInd w:val="0"/>
        <w:spacing w:before="240" w:after="240" w:line="241" w:lineRule="atLeast"/>
        <w:jc w:val="both"/>
        <w:rPr>
          <w:rFonts w:ascii="Tahoma" w:hAnsi="Tahoma" w:cs="Tahoma"/>
          <w:sz w:val="20"/>
          <w:szCs w:val="20"/>
        </w:rPr>
      </w:pPr>
      <w:r w:rsidRPr="00B9226A">
        <w:rPr>
          <w:rFonts w:ascii="Tahoma" w:hAnsi="Tahoma" w:cs="Tahoma"/>
          <w:b/>
          <w:bCs/>
          <w:sz w:val="20"/>
          <w:szCs w:val="20"/>
        </w:rPr>
        <w:t xml:space="preserve">Article 2 </w:t>
      </w:r>
      <w:r w:rsidRPr="00B9226A">
        <w:rPr>
          <w:rFonts w:ascii="Tahoma" w:hAnsi="Tahoma" w:cs="Tahoma"/>
          <w:sz w:val="20"/>
          <w:szCs w:val="20"/>
        </w:rPr>
        <w:t>- Le présent arrêté sera notifié à l’intéressé</w:t>
      </w:r>
      <w:r w:rsidR="00555062" w:rsidRPr="00B9226A">
        <w:rPr>
          <w:rFonts w:ascii="Tahoma" w:hAnsi="Tahoma" w:cs="Tahoma"/>
          <w:sz w:val="20"/>
          <w:szCs w:val="20"/>
        </w:rPr>
        <w:t>(e)</w:t>
      </w:r>
      <w:r w:rsidRPr="00B9226A">
        <w:rPr>
          <w:rFonts w:ascii="Tahoma" w:hAnsi="Tahoma" w:cs="Tahoma"/>
          <w:sz w:val="20"/>
          <w:szCs w:val="20"/>
        </w:rPr>
        <w:t>.</w:t>
      </w:r>
    </w:p>
    <w:p w14:paraId="270A60C3" w14:textId="3E3EA95D" w:rsidR="002D3D49" w:rsidRPr="00B9226A" w:rsidRDefault="00D030B6" w:rsidP="002D3D49">
      <w:pPr>
        <w:autoSpaceDE w:val="0"/>
        <w:autoSpaceDN w:val="0"/>
        <w:adjustRightInd w:val="0"/>
        <w:spacing w:after="140" w:line="241" w:lineRule="atLeast"/>
        <w:jc w:val="both"/>
        <w:rPr>
          <w:rFonts w:ascii="Tahoma" w:hAnsi="Tahoma" w:cs="Tahoma"/>
          <w:sz w:val="20"/>
          <w:szCs w:val="20"/>
        </w:rPr>
      </w:pPr>
      <w:r w:rsidRPr="00B9226A">
        <w:rPr>
          <w:rFonts w:ascii="Tahoma" w:hAnsi="Tahoma" w:cs="Tahoma"/>
          <w:b/>
          <w:bCs/>
          <w:sz w:val="20"/>
          <w:szCs w:val="20"/>
        </w:rPr>
        <w:t xml:space="preserve">Article 3 </w:t>
      </w:r>
      <w:r w:rsidRPr="00B9226A">
        <w:rPr>
          <w:rFonts w:ascii="Tahoma" w:hAnsi="Tahoma" w:cs="Tahoma"/>
          <w:sz w:val="20"/>
          <w:szCs w:val="20"/>
        </w:rPr>
        <w:t xml:space="preserve">- Ampliation du présent arrêté sera transmise </w:t>
      </w:r>
      <w:r w:rsidR="002D3D49" w:rsidRPr="00B9226A">
        <w:rPr>
          <w:rFonts w:ascii="Tahoma" w:hAnsi="Tahoma" w:cs="Tahoma"/>
          <w:sz w:val="20"/>
          <w:szCs w:val="20"/>
        </w:rPr>
        <w:t xml:space="preserve">dans les 24 heures au préfet </w:t>
      </w:r>
      <w:r w:rsidR="00284F98" w:rsidRPr="00B9226A">
        <w:rPr>
          <w:rFonts w:ascii="Tahoma" w:hAnsi="Tahoma" w:cs="Tahoma"/>
          <w:sz w:val="20"/>
          <w:szCs w:val="20"/>
        </w:rPr>
        <w:t xml:space="preserve">du </w:t>
      </w:r>
      <w:r w:rsidR="004248C6" w:rsidRPr="00B9226A">
        <w:rPr>
          <w:rFonts w:ascii="Tahoma" w:hAnsi="Tahoma" w:cs="Tahoma"/>
          <w:sz w:val="20"/>
          <w:szCs w:val="20"/>
        </w:rPr>
        <w:t>Finistère</w:t>
      </w:r>
      <w:r w:rsidR="002D3D49" w:rsidRPr="00B9226A">
        <w:rPr>
          <w:rFonts w:ascii="Tahoma" w:hAnsi="Tahoma" w:cs="Tahoma"/>
          <w:sz w:val="20"/>
          <w:szCs w:val="20"/>
        </w:rPr>
        <w:t>,</w:t>
      </w:r>
      <w:r w:rsidRPr="00B9226A">
        <w:rPr>
          <w:rFonts w:ascii="Tahoma" w:hAnsi="Tahoma" w:cs="Tahoma"/>
          <w:sz w:val="20"/>
          <w:szCs w:val="20"/>
        </w:rPr>
        <w:t xml:space="preserve"> et au directeur </w:t>
      </w:r>
      <w:r w:rsidR="00432199" w:rsidRPr="00B9226A">
        <w:rPr>
          <w:rFonts w:ascii="Tahoma" w:hAnsi="Tahoma" w:cs="Tahoma"/>
          <w:sz w:val="20"/>
          <w:szCs w:val="20"/>
        </w:rPr>
        <w:t xml:space="preserve">à l’Etablissement Public de Santé Mentale Etienne </w:t>
      </w:r>
      <w:r w:rsidR="00797D47">
        <w:rPr>
          <w:rFonts w:ascii="Tahoma" w:hAnsi="Tahoma" w:cs="Tahoma"/>
          <w:sz w:val="20"/>
          <w:szCs w:val="20"/>
        </w:rPr>
        <w:t xml:space="preserve">du </w:t>
      </w:r>
      <w:r w:rsidR="003E3382">
        <w:rPr>
          <w:rFonts w:ascii="Tahoma" w:hAnsi="Tahoma" w:cs="Tahoma"/>
          <w:sz w:val="20"/>
          <w:szCs w:val="20"/>
        </w:rPr>
        <w:t>Finistère Sud</w:t>
      </w:r>
      <w:r w:rsidR="00432199" w:rsidRPr="00B9226A">
        <w:rPr>
          <w:rFonts w:ascii="Tahoma" w:hAnsi="Tahoma" w:cs="Tahoma"/>
          <w:sz w:val="20"/>
          <w:szCs w:val="20"/>
        </w:rPr>
        <w:t xml:space="preserve"> </w:t>
      </w:r>
      <w:r w:rsidR="00797D47">
        <w:rPr>
          <w:rFonts w:ascii="Tahoma" w:hAnsi="Tahoma" w:cs="Tahoma"/>
          <w:sz w:val="20"/>
          <w:szCs w:val="20"/>
        </w:rPr>
        <w:t>de</w:t>
      </w:r>
      <w:r w:rsidR="00432199" w:rsidRPr="00B9226A">
        <w:rPr>
          <w:rFonts w:ascii="Tahoma" w:hAnsi="Tahoma" w:cs="Tahoma"/>
          <w:sz w:val="20"/>
          <w:szCs w:val="20"/>
        </w:rPr>
        <w:t xml:space="preserve"> QUIMPER</w:t>
      </w:r>
      <w:r w:rsidR="002D3D49" w:rsidRPr="00B9226A">
        <w:rPr>
          <w:rFonts w:ascii="Tahoma" w:hAnsi="Tahoma" w:cs="Tahoma"/>
          <w:sz w:val="20"/>
          <w:szCs w:val="20"/>
        </w:rPr>
        <w:t>.</w:t>
      </w:r>
    </w:p>
    <w:p w14:paraId="542EF2E7" w14:textId="63FC0008" w:rsidR="00D030B6" w:rsidRPr="00B9226A" w:rsidRDefault="00D030B6" w:rsidP="002D3D49">
      <w:pPr>
        <w:autoSpaceDE w:val="0"/>
        <w:autoSpaceDN w:val="0"/>
        <w:adjustRightInd w:val="0"/>
        <w:spacing w:after="140" w:line="241" w:lineRule="atLeast"/>
        <w:jc w:val="both"/>
        <w:rPr>
          <w:rFonts w:ascii="Tahoma" w:hAnsi="Tahoma" w:cs="Tahoma"/>
          <w:sz w:val="20"/>
          <w:szCs w:val="20"/>
        </w:rPr>
      </w:pPr>
      <w:r w:rsidRPr="00B9226A">
        <w:rPr>
          <w:rFonts w:ascii="Tahoma" w:hAnsi="Tahoma" w:cs="Tahoma"/>
          <w:b/>
          <w:bCs/>
          <w:sz w:val="20"/>
          <w:szCs w:val="20"/>
        </w:rPr>
        <w:t xml:space="preserve">Article 4 </w:t>
      </w:r>
      <w:r w:rsidRPr="00B9226A">
        <w:rPr>
          <w:rFonts w:ascii="Tahoma" w:hAnsi="Tahoma" w:cs="Tahoma"/>
          <w:sz w:val="20"/>
          <w:szCs w:val="20"/>
        </w:rPr>
        <w:t>- M. …………………………</w:t>
      </w:r>
      <w:r w:rsidR="009C03D3">
        <w:rPr>
          <w:rFonts w:ascii="Tahoma" w:hAnsi="Tahoma" w:cs="Tahoma"/>
          <w:sz w:val="20"/>
          <w:szCs w:val="20"/>
        </w:rPr>
        <w:t>……</w:t>
      </w:r>
      <w:r w:rsidR="005D6DF1">
        <w:rPr>
          <w:rFonts w:ascii="Tahoma" w:hAnsi="Tahoma" w:cs="Tahoma"/>
          <w:sz w:val="20"/>
          <w:szCs w:val="20"/>
        </w:rPr>
        <w:t>…………</w:t>
      </w:r>
      <w:r w:rsidRPr="00B9226A">
        <w:rPr>
          <w:rFonts w:ascii="Tahoma" w:hAnsi="Tahoma" w:cs="Tahoma"/>
          <w:sz w:val="20"/>
          <w:szCs w:val="20"/>
        </w:rPr>
        <w:t>…………</w:t>
      </w:r>
      <w:r w:rsidR="009C03D3">
        <w:rPr>
          <w:rFonts w:ascii="Tahoma" w:hAnsi="Tahoma" w:cs="Tahoma"/>
          <w:sz w:val="20"/>
          <w:szCs w:val="20"/>
        </w:rPr>
        <w:t>……</w:t>
      </w:r>
      <w:r w:rsidRPr="00B9226A">
        <w:rPr>
          <w:rFonts w:ascii="Tahoma" w:hAnsi="Tahoma" w:cs="Tahoma"/>
          <w:sz w:val="20"/>
          <w:szCs w:val="20"/>
        </w:rPr>
        <w:t>……… (</w:t>
      </w:r>
      <w:r w:rsidRPr="00B9226A">
        <w:rPr>
          <w:rFonts w:ascii="Tahoma" w:hAnsi="Tahoma" w:cs="Tahoma"/>
          <w:i/>
          <w:sz w:val="20"/>
          <w:szCs w:val="20"/>
        </w:rPr>
        <w:t>noms des intervenants, police ou gendarmerie</w:t>
      </w:r>
      <w:r w:rsidRPr="00B9226A">
        <w:rPr>
          <w:rFonts w:ascii="Tahoma" w:hAnsi="Tahoma" w:cs="Tahoma"/>
          <w:sz w:val="20"/>
          <w:szCs w:val="20"/>
        </w:rPr>
        <w:t>) accompagnant l’intéressé(e), le directeur général des services de la commune, ou le secrétaire de mairie et le directeur de l’établissement de santé sont chargés, chacun pour ce qui le concerne, de l’exécution du présent arrêté</w:t>
      </w:r>
      <w:r w:rsidR="00555062" w:rsidRPr="00B9226A">
        <w:rPr>
          <w:rFonts w:ascii="Tahoma" w:hAnsi="Tahoma" w:cs="Tahoma"/>
          <w:sz w:val="20"/>
          <w:szCs w:val="20"/>
        </w:rPr>
        <w:t>.</w:t>
      </w:r>
    </w:p>
    <w:p w14:paraId="28296E7F" w14:textId="31F82FA4" w:rsidR="00D030B6" w:rsidRPr="00FE4FA2" w:rsidRDefault="00D030B6" w:rsidP="00D030B6">
      <w:pPr>
        <w:autoSpaceDE w:val="0"/>
        <w:autoSpaceDN w:val="0"/>
        <w:adjustRightInd w:val="0"/>
        <w:spacing w:after="160" w:line="241" w:lineRule="atLeast"/>
        <w:jc w:val="both"/>
        <w:rPr>
          <w:rFonts w:ascii="Tahoma" w:hAnsi="Tahoma" w:cs="Tahoma"/>
          <w:color w:val="000000"/>
          <w:sz w:val="20"/>
          <w:szCs w:val="20"/>
        </w:rPr>
      </w:pPr>
      <w:r w:rsidRPr="00B9226A">
        <w:rPr>
          <w:rFonts w:ascii="Tahoma" w:hAnsi="Tahoma" w:cs="Tahoma"/>
          <w:b/>
          <w:bCs/>
          <w:sz w:val="20"/>
          <w:szCs w:val="20"/>
        </w:rPr>
        <w:t xml:space="preserve">Article 5 </w:t>
      </w:r>
      <w:r w:rsidRPr="00B9226A">
        <w:rPr>
          <w:rFonts w:ascii="Tahoma" w:hAnsi="Tahoma" w:cs="Tahoma"/>
          <w:sz w:val="20"/>
          <w:szCs w:val="20"/>
        </w:rPr>
        <w:t xml:space="preserve">- La régularité et le bien-fondé de la décision </w:t>
      </w:r>
      <w:r w:rsidRPr="00FE4FA2">
        <w:rPr>
          <w:rFonts w:ascii="Tahoma" w:hAnsi="Tahoma" w:cs="Tahoma"/>
          <w:sz w:val="20"/>
          <w:szCs w:val="20"/>
        </w:rPr>
        <w:t xml:space="preserve">peuvent être contestés devant le </w:t>
      </w:r>
      <w:r w:rsidR="00FE4FA2" w:rsidRPr="00FE4FA2">
        <w:rPr>
          <w:rFonts w:ascii="Tahoma" w:eastAsia="Times New Roman" w:hAnsi="Tahoma" w:cs="Tahoma"/>
          <w:sz w:val="20"/>
          <w:szCs w:val="20"/>
          <w:lang w:eastAsia="fr-FR"/>
        </w:rPr>
        <w:t>magistrat du siège du tribunal judiciaire</w:t>
      </w:r>
      <w:r w:rsidRPr="00FE4FA2">
        <w:rPr>
          <w:rFonts w:ascii="Tahoma" w:hAnsi="Tahoma" w:cs="Tahoma"/>
          <w:sz w:val="20"/>
          <w:szCs w:val="20"/>
        </w:rPr>
        <w:t xml:space="preserve"> de</w:t>
      </w:r>
      <w:r w:rsidR="002D3D49" w:rsidRPr="00FE4FA2">
        <w:rPr>
          <w:rFonts w:ascii="Tahoma" w:hAnsi="Tahoma" w:cs="Tahoma"/>
          <w:sz w:val="20"/>
          <w:szCs w:val="20"/>
        </w:rPr>
        <w:t xml:space="preserve"> </w:t>
      </w:r>
      <w:r w:rsidR="00B95F98" w:rsidRPr="00FE4FA2">
        <w:rPr>
          <w:rFonts w:ascii="Tahoma" w:hAnsi="Tahoma" w:cs="Tahoma"/>
          <w:sz w:val="20"/>
          <w:szCs w:val="20"/>
        </w:rPr>
        <w:t>QUIMPER</w:t>
      </w:r>
      <w:r w:rsidRPr="00FE4FA2">
        <w:rPr>
          <w:rFonts w:ascii="Tahoma" w:hAnsi="Tahoma" w:cs="Tahoma"/>
          <w:color w:val="000000"/>
          <w:sz w:val="20"/>
          <w:szCs w:val="20"/>
        </w:rPr>
        <w:t xml:space="preserve"> dans le cadre d’une saisine sur le fondement de l’article L. 3211-12 du code de la santé publique.</w:t>
      </w:r>
    </w:p>
    <w:p w14:paraId="5880CB29" w14:textId="68682EF7" w:rsidR="00D030B6" w:rsidRPr="00D030B6" w:rsidRDefault="005E2F0D" w:rsidP="00555062">
      <w:pPr>
        <w:autoSpaceDE w:val="0"/>
        <w:autoSpaceDN w:val="0"/>
        <w:adjustRightInd w:val="0"/>
        <w:spacing w:before="240" w:after="0" w:line="241" w:lineRule="atLeast"/>
        <w:jc w:val="both"/>
        <w:rPr>
          <w:rFonts w:ascii="Tahoma" w:hAnsi="Tahoma" w:cs="Tahoma"/>
          <w:color w:val="000000"/>
          <w:sz w:val="20"/>
          <w:szCs w:val="20"/>
        </w:rPr>
      </w:pPr>
      <w:r>
        <w:rPr>
          <w:rFonts w:ascii="Tahoma" w:hAnsi="Tahoma" w:cs="Tahoma"/>
          <w:color w:val="000000"/>
          <w:sz w:val="20"/>
          <w:szCs w:val="20"/>
        </w:rPr>
        <w:t>Fait à …………………………</w:t>
      </w:r>
      <w:r w:rsidR="009C03D3">
        <w:rPr>
          <w:rFonts w:ascii="Tahoma" w:hAnsi="Tahoma" w:cs="Tahoma"/>
          <w:color w:val="000000"/>
          <w:sz w:val="20"/>
          <w:szCs w:val="20"/>
        </w:rPr>
        <w:t>…</w:t>
      </w:r>
      <w:r w:rsidR="005D6DF1">
        <w:rPr>
          <w:rFonts w:ascii="Tahoma" w:hAnsi="Tahoma" w:cs="Tahoma"/>
          <w:color w:val="000000"/>
          <w:sz w:val="20"/>
          <w:szCs w:val="20"/>
        </w:rPr>
        <w:t>……</w:t>
      </w:r>
      <w:r>
        <w:rPr>
          <w:rFonts w:ascii="Tahoma" w:hAnsi="Tahoma" w:cs="Tahoma"/>
          <w:color w:val="000000"/>
          <w:sz w:val="20"/>
          <w:szCs w:val="20"/>
        </w:rPr>
        <w:t>………, le ……</w:t>
      </w:r>
      <w:r w:rsidR="009C03D3">
        <w:rPr>
          <w:rFonts w:ascii="Tahoma" w:hAnsi="Tahoma" w:cs="Tahoma"/>
          <w:color w:val="000000"/>
          <w:sz w:val="20"/>
          <w:szCs w:val="20"/>
        </w:rPr>
        <w:t>…</w:t>
      </w:r>
      <w:r w:rsidR="005D6DF1">
        <w:rPr>
          <w:rFonts w:ascii="Tahoma" w:hAnsi="Tahoma" w:cs="Tahoma"/>
          <w:color w:val="000000"/>
          <w:sz w:val="20"/>
          <w:szCs w:val="20"/>
        </w:rPr>
        <w:t>…</w:t>
      </w:r>
      <w:r>
        <w:rPr>
          <w:rFonts w:ascii="Tahoma" w:hAnsi="Tahoma" w:cs="Tahoma"/>
          <w:color w:val="000000"/>
          <w:sz w:val="20"/>
          <w:szCs w:val="20"/>
        </w:rPr>
        <w:t>……………………</w:t>
      </w:r>
      <w:r w:rsidR="005D6DF1">
        <w:rPr>
          <w:rFonts w:ascii="Tahoma" w:hAnsi="Tahoma" w:cs="Tahoma"/>
          <w:color w:val="000000"/>
          <w:sz w:val="20"/>
          <w:szCs w:val="20"/>
        </w:rPr>
        <w:t>……</w:t>
      </w:r>
      <w:r w:rsidR="00D030B6" w:rsidRPr="00346AF9">
        <w:rPr>
          <w:rFonts w:ascii="Tahoma" w:hAnsi="Tahoma" w:cs="Tahoma"/>
          <w:color w:val="000000"/>
          <w:sz w:val="20"/>
          <w:szCs w:val="20"/>
        </w:rPr>
        <w:t xml:space="preserve"> </w:t>
      </w:r>
      <w:r w:rsidR="00D030B6" w:rsidRPr="00346AF9">
        <w:rPr>
          <w:rFonts w:ascii="Tahoma" w:hAnsi="Tahoma" w:cs="Tahoma"/>
          <w:b/>
          <w:bCs/>
          <w:color w:val="000000"/>
          <w:sz w:val="20"/>
          <w:szCs w:val="20"/>
        </w:rPr>
        <w:t>heure</w:t>
      </w:r>
      <w:r w:rsidR="00D030B6" w:rsidRPr="00346AF9">
        <w:rPr>
          <w:rFonts w:ascii="Tahoma" w:hAnsi="Tahoma" w:cs="Tahoma"/>
          <w:color w:val="000000"/>
          <w:sz w:val="20"/>
          <w:szCs w:val="20"/>
        </w:rPr>
        <w:t>……</w:t>
      </w:r>
      <w:r w:rsidR="009C03D3">
        <w:rPr>
          <w:rFonts w:ascii="Tahoma" w:hAnsi="Tahoma" w:cs="Tahoma"/>
          <w:color w:val="000000"/>
          <w:sz w:val="20"/>
          <w:szCs w:val="20"/>
        </w:rPr>
        <w:t>…</w:t>
      </w:r>
      <w:r w:rsidR="00D030B6" w:rsidRPr="00346AF9">
        <w:rPr>
          <w:rFonts w:ascii="Tahoma" w:hAnsi="Tahoma" w:cs="Tahoma"/>
          <w:color w:val="000000"/>
          <w:sz w:val="20"/>
          <w:szCs w:val="20"/>
        </w:rPr>
        <w:t>………………</w:t>
      </w:r>
    </w:p>
    <w:p w14:paraId="5FFED99B" w14:textId="7FDEAC24" w:rsidR="00D030B6" w:rsidRPr="00D030B6" w:rsidRDefault="00D030B6" w:rsidP="00555062">
      <w:pPr>
        <w:autoSpaceDE w:val="0"/>
        <w:autoSpaceDN w:val="0"/>
        <w:adjustRightInd w:val="0"/>
        <w:spacing w:before="120" w:after="0" w:line="241" w:lineRule="atLeast"/>
        <w:jc w:val="both"/>
        <w:rPr>
          <w:rFonts w:ascii="Tahoma" w:hAnsi="Tahoma" w:cs="Tahoma"/>
          <w:color w:val="000000"/>
          <w:sz w:val="20"/>
          <w:szCs w:val="20"/>
        </w:rPr>
      </w:pPr>
      <w:r w:rsidRPr="00346AF9">
        <w:rPr>
          <w:rFonts w:ascii="Tahoma" w:hAnsi="Tahoma" w:cs="Tahoma"/>
          <w:i/>
          <w:iCs/>
          <w:color w:val="000000"/>
          <w:sz w:val="20"/>
          <w:szCs w:val="20"/>
        </w:rPr>
        <w:t xml:space="preserve">Nom et qualité du signataire </w:t>
      </w:r>
      <w:r w:rsidRPr="00346AF9">
        <w:rPr>
          <w:rFonts w:ascii="Tahoma" w:hAnsi="Tahoma" w:cs="Tahoma"/>
          <w:color w:val="000000"/>
          <w:sz w:val="20"/>
          <w:szCs w:val="20"/>
        </w:rPr>
        <w:t>…………………………………………………………</w:t>
      </w:r>
      <w:r w:rsidR="00555062" w:rsidRPr="00346AF9">
        <w:rPr>
          <w:rFonts w:ascii="Tahoma" w:hAnsi="Tahoma" w:cs="Tahoma"/>
          <w:color w:val="000000"/>
          <w:sz w:val="20"/>
          <w:szCs w:val="20"/>
        </w:rPr>
        <w:t>……</w:t>
      </w:r>
    </w:p>
    <w:p w14:paraId="4EEEF6DC" w14:textId="77777777" w:rsidR="00D030B6" w:rsidRDefault="00D030B6" w:rsidP="00346AF9">
      <w:pPr>
        <w:spacing w:before="240" w:after="0"/>
        <w:rPr>
          <w:rFonts w:ascii="Tahoma" w:hAnsi="Tahoma" w:cs="Tahoma"/>
          <w:color w:val="000000"/>
          <w:sz w:val="20"/>
          <w:szCs w:val="20"/>
        </w:rPr>
      </w:pPr>
      <w:r w:rsidRPr="00346AF9">
        <w:rPr>
          <w:rFonts w:ascii="Tahoma" w:hAnsi="Tahoma" w:cs="Tahoma"/>
          <w:color w:val="000000"/>
          <w:sz w:val="20"/>
          <w:szCs w:val="20"/>
        </w:rPr>
        <w:t xml:space="preserve">Signature </w:t>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t xml:space="preserve">     </w:t>
      </w:r>
      <w:r w:rsidRPr="00346AF9">
        <w:rPr>
          <w:rFonts w:ascii="Tahoma" w:hAnsi="Tahoma" w:cs="Tahoma"/>
          <w:color w:val="000000"/>
          <w:sz w:val="20"/>
          <w:szCs w:val="20"/>
        </w:rPr>
        <w:t>Tampon de la mairie</w:t>
      </w:r>
    </w:p>
    <w:p w14:paraId="408130CF" w14:textId="77777777" w:rsidR="00636B95" w:rsidRDefault="00636B95" w:rsidP="00346AF9">
      <w:pPr>
        <w:spacing w:before="240" w:after="0"/>
        <w:rPr>
          <w:rFonts w:ascii="Tahoma" w:hAnsi="Tahoma" w:cs="Tahoma"/>
          <w:color w:val="000000"/>
          <w:sz w:val="20"/>
          <w:szCs w:val="20"/>
        </w:rPr>
      </w:pPr>
    </w:p>
    <w:p w14:paraId="373A5BB4" w14:textId="77777777" w:rsidR="00B9226A" w:rsidRDefault="00B9226A" w:rsidP="00346AF9">
      <w:pPr>
        <w:spacing w:before="240" w:after="0"/>
        <w:rPr>
          <w:rFonts w:ascii="Tahoma" w:hAnsi="Tahoma" w:cs="Tahoma"/>
          <w:color w:val="000000"/>
          <w:sz w:val="20"/>
          <w:szCs w:val="20"/>
        </w:rPr>
      </w:pPr>
    </w:p>
    <w:p w14:paraId="54DCCE73" w14:textId="77777777" w:rsidR="00B9226A" w:rsidRDefault="00B9226A" w:rsidP="00346AF9">
      <w:pPr>
        <w:spacing w:before="240" w:after="0"/>
        <w:rPr>
          <w:rFonts w:ascii="Tahoma" w:hAnsi="Tahoma" w:cs="Tahoma"/>
          <w:color w:val="000000"/>
          <w:sz w:val="20"/>
          <w:szCs w:val="20"/>
        </w:rPr>
      </w:pPr>
    </w:p>
    <w:p w14:paraId="35E8E540" w14:textId="77777777" w:rsidR="00B9226A" w:rsidRDefault="00B9226A" w:rsidP="00346AF9">
      <w:pPr>
        <w:spacing w:before="240" w:after="0"/>
        <w:rPr>
          <w:rFonts w:ascii="Tahoma" w:hAnsi="Tahoma" w:cs="Tahoma"/>
          <w:color w:val="000000"/>
          <w:sz w:val="20"/>
          <w:szCs w:val="20"/>
        </w:rPr>
      </w:pPr>
      <w:r w:rsidRPr="00B9226A">
        <w:rPr>
          <w:rFonts w:ascii="Tahoma" w:hAnsi="Tahoma" w:cs="Tahoma"/>
          <w:noProof/>
          <w:color w:val="000000"/>
          <w:sz w:val="20"/>
          <w:szCs w:val="20"/>
          <w:lang w:eastAsia="fr-FR"/>
        </w:rPr>
        <w:drawing>
          <wp:inline distT="0" distB="0" distL="0" distR="0" wp14:anchorId="514C8919" wp14:editId="00346BDD">
            <wp:extent cx="6800850" cy="4933950"/>
            <wp:effectExtent l="19050" t="0" r="0" b="0"/>
            <wp:docPr id="6" name="Image 1" descr="tableau_p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_page10.jpg"/>
                    <pic:cNvPicPr/>
                  </pic:nvPicPr>
                  <pic:blipFill>
                    <a:blip r:embed="rId7" cstate="print"/>
                    <a:stretch>
                      <a:fillRect/>
                    </a:stretch>
                  </pic:blipFill>
                  <pic:spPr>
                    <a:xfrm>
                      <a:off x="0" y="0"/>
                      <a:ext cx="6802419" cy="4935088"/>
                    </a:xfrm>
                    <a:prstGeom prst="rect">
                      <a:avLst/>
                    </a:prstGeom>
                  </pic:spPr>
                </pic:pic>
              </a:graphicData>
            </a:graphic>
          </wp:inline>
        </w:drawing>
      </w:r>
    </w:p>
    <w:p w14:paraId="42AF8910" w14:textId="77777777" w:rsidR="00C74244" w:rsidRDefault="00C74244" w:rsidP="005D6DF1">
      <w:pPr>
        <w:spacing w:line="271" w:lineRule="auto"/>
        <w:ind w:left="360"/>
        <w:jc w:val="center"/>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632A0938" w14:textId="77777777" w:rsidR="00C74244" w:rsidRDefault="00C74244" w:rsidP="00C74244">
      <w:pPr>
        <w:spacing w:after="0" w:line="240" w:lineRule="auto"/>
        <w:ind w:left="357"/>
        <w:jc w:val="both"/>
        <w:rPr>
          <w:rFonts w:ascii="Tahoma" w:hAnsi="Tahoma" w:cs="Tahoma"/>
          <w:spacing w:val="5"/>
          <w:sz w:val="20"/>
          <w:szCs w:val="20"/>
        </w:rPr>
      </w:pPr>
      <w:r>
        <w:rPr>
          <w:rFonts w:ascii="Tahoma" w:hAnsi="Tahoma" w:cs="Tahoma"/>
          <w:spacing w:val="3"/>
          <w:sz w:val="20"/>
          <w:szCs w:val="20"/>
        </w:rPr>
        <w:t xml:space="preserve">Votre état de santé a nécessité votre admission sous le régime des soins psychiatriques sur décision du représentant </w:t>
      </w:r>
      <w:r>
        <w:rPr>
          <w:rFonts w:ascii="Tahoma" w:hAnsi="Tahoma" w:cs="Tahoma"/>
          <w:spacing w:val="5"/>
          <w:sz w:val="20"/>
          <w:szCs w:val="20"/>
        </w:rPr>
        <w:t xml:space="preserve">de l’Etat dans le département, en application des articles L.3213-1 et suivants du Code de la santé publique. </w:t>
      </w:r>
    </w:p>
    <w:p w14:paraId="5EB0A473" w14:textId="77777777" w:rsidR="00C74244" w:rsidRDefault="00C74244" w:rsidP="00C74244">
      <w:pPr>
        <w:spacing w:after="0" w:line="240" w:lineRule="auto"/>
        <w:ind w:left="357"/>
        <w:jc w:val="both"/>
        <w:rPr>
          <w:rFonts w:ascii="Tahoma" w:hAnsi="Tahoma" w:cs="Tahoma"/>
          <w:spacing w:val="5"/>
          <w:sz w:val="20"/>
          <w:szCs w:val="20"/>
        </w:rPr>
      </w:pPr>
    </w:p>
    <w:p w14:paraId="39A1BA53" w14:textId="77777777" w:rsidR="00C74244" w:rsidRDefault="00C74244" w:rsidP="00C74244">
      <w:pPr>
        <w:spacing w:after="0" w:line="240" w:lineRule="auto"/>
        <w:ind w:left="357"/>
        <w:jc w:val="both"/>
        <w:rPr>
          <w:rFonts w:ascii="Tahoma" w:hAnsi="Tahoma" w:cs="Tahoma"/>
          <w:spacing w:val="4"/>
          <w:sz w:val="20"/>
          <w:szCs w:val="20"/>
        </w:rPr>
      </w:pPr>
      <w:r>
        <w:rPr>
          <w:rFonts w:ascii="Tahoma" w:hAnsi="Tahoma" w:cs="Tahoma"/>
          <w:spacing w:val="4"/>
          <w:sz w:val="20"/>
          <w:szCs w:val="20"/>
        </w:rPr>
        <w:t>Conformément aux articles L. 3211-3 et suivants du même code, je vous informe par la présente de vos droits ainsi que des voies de recours qui vous sont ouvertes contre la décision de soins.</w:t>
      </w:r>
    </w:p>
    <w:p w14:paraId="0C75E73C" w14:textId="77777777" w:rsidR="00C74244" w:rsidRDefault="00C74244" w:rsidP="00C74244">
      <w:pPr>
        <w:spacing w:before="216" w:line="211" w:lineRule="auto"/>
        <w:ind w:left="360"/>
        <w:rPr>
          <w:rFonts w:ascii="Arial Narrow" w:hAnsi="Arial Narrow" w:cs="Arial Narrow"/>
          <w:b/>
          <w:bCs/>
          <w:spacing w:val="8"/>
          <w:sz w:val="21"/>
          <w:szCs w:val="21"/>
        </w:rPr>
      </w:pPr>
      <w:r>
        <w:rPr>
          <w:rFonts w:ascii="Arial Narrow" w:hAnsi="Arial Narrow" w:cs="Arial Narrow"/>
          <w:b/>
          <w:bCs/>
          <w:spacing w:val="8"/>
          <w:sz w:val="21"/>
          <w:szCs w:val="21"/>
        </w:rPr>
        <w:t>I – Vos droits</w:t>
      </w:r>
    </w:p>
    <w:p w14:paraId="22349D8C" w14:textId="77777777" w:rsidR="00C74244" w:rsidRDefault="00C74244" w:rsidP="00C74244">
      <w:pPr>
        <w:spacing w:before="120" w:after="120" w:line="264" w:lineRule="auto"/>
        <w:ind w:left="357"/>
        <w:rPr>
          <w:rFonts w:ascii="Tahoma" w:hAnsi="Tahoma" w:cs="Tahoma"/>
          <w:spacing w:val="2"/>
          <w:sz w:val="20"/>
          <w:szCs w:val="20"/>
        </w:rPr>
      </w:pPr>
      <w:r>
        <w:rPr>
          <w:rFonts w:ascii="Tahoma" w:hAnsi="Tahoma" w:cs="Tahoma"/>
          <w:spacing w:val="2"/>
          <w:sz w:val="20"/>
          <w:szCs w:val="20"/>
        </w:rPr>
        <w:t>Vous avez la possibilité :</w:t>
      </w:r>
    </w:p>
    <w:p w14:paraId="578CD8E7"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1 - </w:t>
      </w:r>
      <w:r>
        <w:rPr>
          <w:rFonts w:ascii="Tahoma" w:hAnsi="Tahoma" w:cs="Tahoma"/>
          <w:spacing w:val="4"/>
          <w:sz w:val="20"/>
          <w:szCs w:val="20"/>
        </w:rPr>
        <w:t xml:space="preserve">d’écrire au préfet ou à son représentant, au président du tribunal </w:t>
      </w:r>
      <w:r w:rsidR="005E2F0D">
        <w:rPr>
          <w:rFonts w:ascii="Tahoma" w:hAnsi="Tahoma" w:cs="Tahoma"/>
          <w:spacing w:val="4"/>
          <w:sz w:val="20"/>
          <w:szCs w:val="20"/>
        </w:rPr>
        <w:t>judiciaire</w:t>
      </w:r>
      <w:r>
        <w:rPr>
          <w:rFonts w:ascii="Tahoma" w:hAnsi="Tahoma" w:cs="Tahoma"/>
          <w:spacing w:val="4"/>
          <w:sz w:val="20"/>
          <w:szCs w:val="20"/>
        </w:rPr>
        <w:t xml:space="preserve"> ou à son délégué, au maire de la commune ou à son représentant, au procureur de la République ou à son représentant,</w:t>
      </w:r>
    </w:p>
    <w:p w14:paraId="5169F5FA"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2 - </w:t>
      </w:r>
      <w:r>
        <w:rPr>
          <w:rFonts w:ascii="Tahoma" w:hAnsi="Tahoma" w:cs="Tahoma"/>
          <w:spacing w:val="4"/>
          <w:sz w:val="20"/>
          <w:szCs w:val="20"/>
        </w:rPr>
        <w:t>de saisir la Commission départementale des soins psychiatriques (CDSP), chargée d’examiner la situation des personnes admises en soins psychiatriques au regard du respect de leurs libertés individuelles et de leur dignité,</w:t>
      </w:r>
    </w:p>
    <w:p w14:paraId="690E4C6A" w14:textId="3C2592CB"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3 - </w:t>
      </w:r>
      <w:r>
        <w:rPr>
          <w:rFonts w:ascii="Tahoma" w:hAnsi="Tahoma" w:cs="Tahoma"/>
          <w:spacing w:val="4"/>
          <w:sz w:val="20"/>
          <w:szCs w:val="20"/>
        </w:rPr>
        <w:t>de saisir la Commission des usagers de l’établissement d’accueil (C</w:t>
      </w:r>
      <w:r w:rsidR="00C22D42">
        <w:rPr>
          <w:rFonts w:ascii="Tahoma" w:hAnsi="Tahoma" w:cs="Tahoma"/>
          <w:spacing w:val="4"/>
          <w:sz w:val="20"/>
          <w:szCs w:val="20"/>
        </w:rPr>
        <w:t>DU</w:t>
      </w:r>
      <w:r>
        <w:rPr>
          <w:rFonts w:ascii="Tahoma" w:hAnsi="Tahoma" w:cs="Tahoma"/>
          <w:spacing w:val="4"/>
          <w:sz w:val="20"/>
          <w:szCs w:val="20"/>
        </w:rPr>
        <w:t>) durant votre hospitalisation,</w:t>
      </w:r>
    </w:p>
    <w:p w14:paraId="64965B1E"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4 - </w:t>
      </w:r>
      <w:r>
        <w:rPr>
          <w:rFonts w:ascii="Tahoma" w:hAnsi="Tahoma" w:cs="Tahoma"/>
          <w:spacing w:val="4"/>
          <w:sz w:val="20"/>
          <w:szCs w:val="20"/>
        </w:rPr>
        <w:t>de prendre conseil d’un médecin ou d’un avocat de votre choix,</w:t>
      </w:r>
    </w:p>
    <w:p w14:paraId="77327B37"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10"/>
          <w:sz w:val="21"/>
          <w:szCs w:val="21"/>
        </w:rPr>
        <w:t xml:space="preserve">5 - </w:t>
      </w:r>
      <w:r>
        <w:rPr>
          <w:rFonts w:ascii="Tahoma" w:hAnsi="Tahoma" w:cs="Tahoma"/>
          <w:spacing w:val="10"/>
          <w:sz w:val="20"/>
          <w:szCs w:val="20"/>
        </w:rPr>
        <w:t xml:space="preserve">de porter à la connaissance du Contrôleur général des lieux de privation de liberté des faits ou situations </w:t>
      </w:r>
      <w:r>
        <w:rPr>
          <w:rFonts w:ascii="Tahoma" w:hAnsi="Tahoma" w:cs="Tahoma"/>
          <w:spacing w:val="6"/>
          <w:sz w:val="20"/>
          <w:szCs w:val="20"/>
        </w:rPr>
        <w:t>qui vous sembleraient porter atteinte à vos droits fondamentaux,</w:t>
      </w:r>
    </w:p>
    <w:p w14:paraId="66ADEDB5"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6 -</w:t>
      </w:r>
      <w:r>
        <w:rPr>
          <w:rFonts w:ascii="Tahoma" w:hAnsi="Tahoma" w:cs="Tahoma"/>
          <w:spacing w:val="5"/>
          <w:sz w:val="20"/>
          <w:szCs w:val="20"/>
        </w:rPr>
        <w:t xml:space="preserve"> d’émettre ou de recevoir des courriers,</w:t>
      </w:r>
    </w:p>
    <w:p w14:paraId="398514FE"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6"/>
          <w:sz w:val="21"/>
          <w:szCs w:val="21"/>
        </w:rPr>
        <w:t xml:space="preserve">7 - </w:t>
      </w:r>
      <w:r>
        <w:rPr>
          <w:rFonts w:ascii="Tahoma" w:hAnsi="Tahoma" w:cs="Tahoma"/>
          <w:spacing w:val="6"/>
          <w:sz w:val="20"/>
          <w:szCs w:val="20"/>
        </w:rPr>
        <w:t>de consulter le règlement intérieur de l’établissement,</w:t>
      </w:r>
    </w:p>
    <w:p w14:paraId="41831EC1"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 xml:space="preserve">8 - </w:t>
      </w:r>
      <w:r>
        <w:rPr>
          <w:rFonts w:ascii="Tahoma" w:hAnsi="Tahoma" w:cs="Tahoma"/>
          <w:spacing w:val="5"/>
          <w:sz w:val="20"/>
          <w:szCs w:val="20"/>
        </w:rPr>
        <w:t>d’exercer votre droit de vote,</w:t>
      </w:r>
    </w:p>
    <w:p w14:paraId="5E3F9AB8"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9 - </w:t>
      </w:r>
      <w:r>
        <w:rPr>
          <w:rFonts w:ascii="Tahoma" w:hAnsi="Tahoma" w:cs="Tahoma"/>
          <w:spacing w:val="4"/>
          <w:sz w:val="20"/>
          <w:szCs w:val="20"/>
        </w:rPr>
        <w:t>de vous livrer aux activités religieuses ou philosophiques de votre choix.</w:t>
      </w:r>
    </w:p>
    <w:p w14:paraId="491F5F0F" w14:textId="77777777" w:rsidR="00C74244" w:rsidRDefault="00C74244" w:rsidP="008D2E8A">
      <w:pPr>
        <w:spacing w:before="360" w:after="0"/>
        <w:ind w:left="357"/>
        <w:jc w:val="both"/>
        <w:rPr>
          <w:rFonts w:ascii="Tahoma" w:hAnsi="Tahoma" w:cs="Tahoma"/>
          <w:spacing w:val="5"/>
          <w:sz w:val="20"/>
          <w:szCs w:val="20"/>
        </w:rPr>
      </w:pPr>
      <w:r>
        <w:rPr>
          <w:rFonts w:ascii="Tahoma" w:hAnsi="Tahoma" w:cs="Tahoma"/>
          <w:sz w:val="20"/>
          <w:szCs w:val="20"/>
        </w:rPr>
        <w:t xml:space="preserve">Ces droits, à l’exception de ceux mentionnés aux 6,8,9 peuvent être exercés, à leur demande, par vos parents ou des </w:t>
      </w:r>
      <w:r>
        <w:rPr>
          <w:rFonts w:ascii="Tahoma" w:hAnsi="Tahoma" w:cs="Tahoma"/>
          <w:spacing w:val="5"/>
          <w:sz w:val="20"/>
          <w:szCs w:val="20"/>
        </w:rPr>
        <w:t>personnes susceptibles d’agir dans votre intérêt.</w:t>
      </w:r>
    </w:p>
    <w:p w14:paraId="538E9099" w14:textId="38F8C333" w:rsidR="00C74244" w:rsidRDefault="00C74244" w:rsidP="00C74244">
      <w:pPr>
        <w:spacing w:before="120" w:after="0"/>
        <w:ind w:left="357"/>
        <w:jc w:val="both"/>
        <w:rPr>
          <w:rFonts w:ascii="Tahoma" w:hAnsi="Tahoma" w:cs="Tahoma"/>
          <w:spacing w:val="4"/>
          <w:sz w:val="20"/>
          <w:szCs w:val="20"/>
        </w:rPr>
      </w:pPr>
      <w:r w:rsidRPr="00FE4FA2">
        <w:rPr>
          <w:rFonts w:ascii="Tahoma" w:hAnsi="Tahoma" w:cs="Tahoma"/>
          <w:spacing w:val="1"/>
          <w:sz w:val="20"/>
          <w:szCs w:val="20"/>
        </w:rPr>
        <w:t xml:space="preserve">Le </w:t>
      </w:r>
      <w:r w:rsidR="00FE4FA2" w:rsidRPr="00FE4FA2">
        <w:rPr>
          <w:rFonts w:ascii="Tahoma" w:eastAsia="Times New Roman" w:hAnsi="Tahoma" w:cs="Tahoma"/>
          <w:sz w:val="20"/>
          <w:szCs w:val="20"/>
          <w:lang w:eastAsia="fr-FR"/>
        </w:rPr>
        <w:t>magistrat du siège du tribunal judiciaire</w:t>
      </w:r>
      <w:r w:rsidR="00FE4FA2">
        <w:rPr>
          <w:rFonts w:ascii="Tahoma" w:eastAsia="Times New Roman" w:hAnsi="Tahoma" w:cs="Tahoma"/>
          <w:sz w:val="20"/>
          <w:szCs w:val="20"/>
          <w:lang w:eastAsia="fr-FR"/>
        </w:rPr>
        <w:t xml:space="preserve"> </w:t>
      </w:r>
      <w:r w:rsidR="005D6DF1">
        <w:rPr>
          <w:rFonts w:ascii="Tahoma" w:eastAsia="Times New Roman" w:hAnsi="Tahoma" w:cs="Tahoma"/>
          <w:sz w:val="20"/>
          <w:szCs w:val="20"/>
          <w:lang w:eastAsia="fr-FR"/>
        </w:rPr>
        <w:t xml:space="preserve">en </w:t>
      </w:r>
      <w:r w:rsidR="005D6DF1" w:rsidRPr="005D6DF1">
        <w:rPr>
          <w:rFonts w:ascii="Tahoma" w:hAnsi="Tahoma" w:cs="Tahoma"/>
          <w:bCs/>
          <w:sz w:val="20"/>
          <w:szCs w:val="20"/>
        </w:rPr>
        <w:t>charg</w:t>
      </w:r>
      <w:r w:rsidR="005D6DF1">
        <w:rPr>
          <w:rFonts w:ascii="Tahoma" w:hAnsi="Tahoma" w:cs="Tahoma"/>
          <w:bCs/>
          <w:sz w:val="20"/>
          <w:szCs w:val="20"/>
        </w:rPr>
        <w:t>e</w:t>
      </w:r>
      <w:r w:rsidR="005D6DF1" w:rsidRPr="005D6DF1">
        <w:rPr>
          <w:rFonts w:ascii="Tahoma" w:hAnsi="Tahoma" w:cs="Tahoma"/>
          <w:bCs/>
          <w:sz w:val="20"/>
          <w:szCs w:val="20"/>
        </w:rPr>
        <w:t xml:space="preserve"> du contrôle des mesures privatives et restrictives de libertés</w:t>
      </w:r>
      <w:r w:rsidR="005D6DF1" w:rsidRPr="005D6DF1">
        <w:rPr>
          <w:rFonts w:ascii="Tahoma" w:hAnsi="Tahoma" w:cs="Tahoma"/>
          <w:spacing w:val="1"/>
          <w:sz w:val="20"/>
          <w:szCs w:val="20"/>
        </w:rPr>
        <w:t xml:space="preserve"> </w:t>
      </w:r>
      <w:r w:rsidRPr="005D6DF1">
        <w:rPr>
          <w:rFonts w:ascii="Tahoma" w:hAnsi="Tahoma" w:cs="Tahoma"/>
          <w:spacing w:val="1"/>
          <w:sz w:val="20"/>
          <w:szCs w:val="20"/>
        </w:rPr>
        <w:t>peut également se saisir d’office, à tout</w:t>
      </w:r>
      <w:r w:rsidRPr="00FE4FA2">
        <w:rPr>
          <w:rFonts w:ascii="Tahoma" w:hAnsi="Tahoma" w:cs="Tahoma"/>
          <w:spacing w:val="1"/>
          <w:sz w:val="20"/>
          <w:szCs w:val="20"/>
        </w:rPr>
        <w:t xml:space="preserve"> moment. A cette fin, toute</w:t>
      </w:r>
      <w:r>
        <w:rPr>
          <w:rFonts w:ascii="Tahoma" w:hAnsi="Tahoma" w:cs="Tahoma"/>
          <w:spacing w:val="1"/>
          <w:sz w:val="20"/>
          <w:szCs w:val="20"/>
        </w:rPr>
        <w:t xml:space="preserve"> personne </w:t>
      </w:r>
      <w:r>
        <w:rPr>
          <w:rFonts w:ascii="Tahoma" w:hAnsi="Tahoma" w:cs="Tahoma"/>
          <w:spacing w:val="2"/>
          <w:sz w:val="20"/>
          <w:szCs w:val="20"/>
        </w:rPr>
        <w:t xml:space="preserve">intéressée peut porter à sa connaissance les informations qu’elle estime utiles sur la situation d’une personne faisant </w:t>
      </w:r>
      <w:r>
        <w:rPr>
          <w:rFonts w:ascii="Tahoma" w:hAnsi="Tahoma" w:cs="Tahoma"/>
          <w:spacing w:val="4"/>
          <w:sz w:val="20"/>
          <w:szCs w:val="20"/>
        </w:rPr>
        <w:t>l’objet d’une telle mesure. »</w:t>
      </w:r>
    </w:p>
    <w:p w14:paraId="1F4E28BB" w14:textId="5CD94533" w:rsidR="00C74244" w:rsidRDefault="00C74244" w:rsidP="008D2E8A">
      <w:pPr>
        <w:tabs>
          <w:tab w:val="left" w:pos="10489"/>
        </w:tabs>
        <w:spacing w:before="360" w:after="120"/>
        <w:ind w:left="357"/>
        <w:jc w:val="both"/>
        <w:rPr>
          <w:rFonts w:ascii="Tahoma" w:hAnsi="Tahoma" w:cs="Tahoma"/>
          <w:spacing w:val="3"/>
          <w:sz w:val="20"/>
          <w:szCs w:val="20"/>
        </w:rPr>
      </w:pPr>
      <w:r>
        <w:rPr>
          <w:rFonts w:ascii="Tahoma" w:hAnsi="Tahoma" w:cs="Tahoma"/>
          <w:spacing w:val="4"/>
          <w:sz w:val="20"/>
          <w:szCs w:val="20"/>
        </w:rPr>
        <w:t xml:space="preserve">NB : l’article L3211-12 du code de la </w:t>
      </w:r>
      <w:r w:rsidRPr="00FE4FA2">
        <w:rPr>
          <w:rFonts w:ascii="Tahoma" w:hAnsi="Tahoma" w:cs="Tahoma"/>
          <w:spacing w:val="4"/>
          <w:sz w:val="20"/>
          <w:szCs w:val="20"/>
        </w:rPr>
        <w:t xml:space="preserve">santé publique précise que « Le </w:t>
      </w:r>
      <w:r w:rsidR="00FE4FA2" w:rsidRPr="00FE4FA2">
        <w:rPr>
          <w:rFonts w:ascii="Tahoma" w:eastAsia="Times New Roman" w:hAnsi="Tahoma" w:cs="Tahoma"/>
          <w:sz w:val="20"/>
          <w:szCs w:val="20"/>
          <w:lang w:eastAsia="fr-FR"/>
        </w:rPr>
        <w:t xml:space="preserve">magistrat du siège du tribunal judiciaire </w:t>
      </w:r>
      <w:r w:rsidRPr="00FE4FA2">
        <w:rPr>
          <w:rFonts w:ascii="Tahoma" w:hAnsi="Tahoma" w:cs="Tahoma"/>
          <w:spacing w:val="4"/>
          <w:sz w:val="20"/>
          <w:szCs w:val="20"/>
        </w:rPr>
        <w:t xml:space="preserve">dans le </w:t>
      </w:r>
      <w:r w:rsidRPr="00FE4FA2">
        <w:rPr>
          <w:rFonts w:ascii="Tahoma" w:hAnsi="Tahoma" w:cs="Tahoma"/>
          <w:spacing w:val="2"/>
          <w:sz w:val="20"/>
          <w:szCs w:val="20"/>
        </w:rPr>
        <w:t>ressort duquel se situe l’établissement d’accueil</w:t>
      </w:r>
      <w:r>
        <w:rPr>
          <w:rFonts w:ascii="Tahoma" w:hAnsi="Tahoma" w:cs="Tahoma"/>
          <w:spacing w:val="2"/>
          <w:sz w:val="20"/>
          <w:szCs w:val="20"/>
        </w:rPr>
        <w:t xml:space="preserve"> peut être saisi, à tout moment, aux fins d’ordonner, à bref délai, la </w:t>
      </w:r>
      <w:r>
        <w:rPr>
          <w:rFonts w:ascii="Tahoma" w:hAnsi="Tahoma" w:cs="Tahoma"/>
          <w:spacing w:val="3"/>
          <w:sz w:val="20"/>
          <w:szCs w:val="20"/>
        </w:rPr>
        <w:t>mainlevée immédiate d’une mesure de soins psychiatriques... » à la demande de</w:t>
      </w:r>
      <w:r w:rsidR="005D6DF1">
        <w:rPr>
          <w:rFonts w:ascii="Tahoma" w:hAnsi="Tahoma" w:cs="Tahoma"/>
          <w:spacing w:val="3"/>
          <w:sz w:val="20"/>
          <w:szCs w:val="20"/>
        </w:rPr>
        <w:t> :</w:t>
      </w:r>
    </w:p>
    <w:p w14:paraId="147D5E09" w14:textId="45AC1C1D"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faisant l’objet des soins ;</w:t>
      </w:r>
    </w:p>
    <w:p w14:paraId="288D396A" w14:textId="77777777" w:rsidR="00C74244" w:rsidRDefault="00C74244" w:rsidP="00C74244">
      <w:pPr>
        <w:spacing w:before="120" w:after="0" w:line="264" w:lineRule="auto"/>
        <w:ind w:left="357"/>
        <w:rPr>
          <w:rFonts w:ascii="Tahoma" w:hAnsi="Tahoma" w:cs="Tahoma"/>
          <w:spacing w:val="4"/>
          <w:sz w:val="20"/>
          <w:szCs w:val="20"/>
        </w:rPr>
      </w:pPr>
      <w:r>
        <w:rPr>
          <w:rFonts w:ascii="Tahoma" w:hAnsi="Tahoma" w:cs="Tahoma"/>
          <w:spacing w:val="4"/>
          <w:sz w:val="20"/>
          <w:szCs w:val="20"/>
        </w:rPr>
        <w:t>- Les titulaires de l’autorité parentale ou le tuteur si la personne est mineure ;</w:t>
      </w:r>
    </w:p>
    <w:p w14:paraId="4CE06F8C"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chargée de sa protection si, majeure, elle a été placée en tutelle ou en curatelle ;</w:t>
      </w:r>
    </w:p>
    <w:p w14:paraId="5924381B"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Son conjoint, son concubin, la personne avec laquelle elle est liée par un pacte civil de solidarité ; </w:t>
      </w:r>
    </w:p>
    <w:p w14:paraId="5D895360"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La personne qui a formulé la demande de soins ;</w:t>
      </w:r>
    </w:p>
    <w:p w14:paraId="78507578" w14:textId="77777777" w:rsidR="00C74244" w:rsidRDefault="00C74244" w:rsidP="00C74244">
      <w:pPr>
        <w:spacing w:before="120" w:after="0" w:line="360" w:lineRule="auto"/>
        <w:ind w:left="357"/>
        <w:rPr>
          <w:rFonts w:ascii="Tahoma" w:hAnsi="Tahoma" w:cs="Tahoma"/>
          <w:spacing w:val="4"/>
          <w:sz w:val="20"/>
          <w:szCs w:val="20"/>
        </w:rPr>
      </w:pPr>
      <w:r>
        <w:rPr>
          <w:rFonts w:ascii="Tahoma" w:hAnsi="Tahoma" w:cs="Tahoma"/>
          <w:spacing w:val="4"/>
          <w:sz w:val="20"/>
          <w:szCs w:val="20"/>
        </w:rPr>
        <w:t xml:space="preserve">- Un parent ou une personne susceptible d’agir dans l’intérêt de la personne faisant l’objet des soins ; </w:t>
      </w:r>
    </w:p>
    <w:p w14:paraId="41B77681" w14:textId="76BF60C5" w:rsidR="00933F2F"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Le procureur de la République. </w:t>
      </w:r>
    </w:p>
    <w:p w14:paraId="3649FAB8" w14:textId="77777777" w:rsidR="00AF304F" w:rsidRDefault="00AF304F" w:rsidP="00AF304F">
      <w:pPr>
        <w:spacing w:after="120"/>
        <w:ind w:left="215"/>
        <w:rPr>
          <w:rFonts w:ascii="Arial" w:hAnsi="Arial" w:cs="Arial"/>
          <w:b/>
          <w:bCs/>
          <w:i/>
          <w:iCs/>
          <w:spacing w:val="-9"/>
          <w:sz w:val="34"/>
          <w:szCs w:val="34"/>
        </w:rPr>
      </w:pPr>
    </w:p>
    <w:p w14:paraId="4F24461A" w14:textId="77777777" w:rsidR="008D2E8A" w:rsidRDefault="008D2E8A" w:rsidP="005D6DF1">
      <w:pPr>
        <w:spacing w:after="120"/>
        <w:ind w:left="215"/>
        <w:jc w:val="center"/>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3DA22471" w14:textId="77777777" w:rsidR="008D2E8A" w:rsidRDefault="008D2E8A" w:rsidP="00AF304F">
      <w:pPr>
        <w:spacing w:before="120" w:line="216" w:lineRule="auto"/>
        <w:ind w:left="215"/>
        <w:rPr>
          <w:rFonts w:ascii="Arial Narrow" w:hAnsi="Arial Narrow" w:cs="Arial Narrow"/>
          <w:b/>
          <w:bCs/>
          <w:spacing w:val="8"/>
          <w:sz w:val="21"/>
          <w:szCs w:val="21"/>
        </w:rPr>
      </w:pPr>
      <w:r>
        <w:rPr>
          <w:rFonts w:ascii="Arial Narrow" w:hAnsi="Arial Narrow" w:cs="Arial Narrow"/>
          <w:b/>
          <w:bCs/>
          <w:spacing w:val="8"/>
          <w:sz w:val="21"/>
          <w:szCs w:val="21"/>
        </w:rPr>
        <w:t>II – Les voies de recours</w:t>
      </w:r>
    </w:p>
    <w:p w14:paraId="105CEA74" w14:textId="77777777" w:rsidR="008D2E8A" w:rsidRDefault="008D2E8A" w:rsidP="00AF304F">
      <w:pPr>
        <w:spacing w:before="240" w:after="120" w:line="264" w:lineRule="auto"/>
        <w:ind w:left="215"/>
        <w:rPr>
          <w:rFonts w:ascii="Tahoma" w:hAnsi="Tahoma" w:cs="Tahoma"/>
          <w:spacing w:val="3"/>
          <w:sz w:val="20"/>
          <w:szCs w:val="20"/>
        </w:rPr>
      </w:pPr>
      <w:r>
        <w:rPr>
          <w:rFonts w:ascii="Tahoma" w:hAnsi="Tahoma" w:cs="Tahoma"/>
          <w:spacing w:val="3"/>
          <w:sz w:val="20"/>
          <w:szCs w:val="20"/>
        </w:rPr>
        <w:t>En cas de désaccord de votre part sur la décision de soins, vous pouvez :</w:t>
      </w:r>
    </w:p>
    <w:p w14:paraId="579B3117" w14:textId="275CB2BC" w:rsidR="008D2E8A" w:rsidRDefault="008D2E8A" w:rsidP="008D2E8A">
      <w:pPr>
        <w:widowControl w:val="0"/>
        <w:numPr>
          <w:ilvl w:val="0"/>
          <w:numId w:val="1"/>
        </w:numPr>
        <w:tabs>
          <w:tab w:val="clear" w:pos="216"/>
          <w:tab w:val="num" w:pos="432"/>
        </w:tabs>
        <w:kinsoku w:val="0"/>
        <w:spacing w:before="108" w:after="0" w:line="288" w:lineRule="auto"/>
        <w:ind w:right="-1"/>
        <w:jc w:val="both"/>
        <w:rPr>
          <w:rFonts w:ascii="Tahoma" w:hAnsi="Tahoma" w:cs="Tahoma"/>
          <w:spacing w:val="2"/>
          <w:sz w:val="20"/>
          <w:szCs w:val="20"/>
        </w:rPr>
      </w:pPr>
      <w:r>
        <w:rPr>
          <w:rFonts w:ascii="Tahoma" w:hAnsi="Tahoma" w:cs="Tahoma"/>
          <w:spacing w:val="6"/>
          <w:sz w:val="20"/>
          <w:szCs w:val="20"/>
        </w:rPr>
        <w:t xml:space="preserve">contester le bien-fondé et/ou la </w:t>
      </w:r>
      <w:r w:rsidRPr="00FE4FA2">
        <w:rPr>
          <w:rFonts w:ascii="Tahoma" w:hAnsi="Tahoma" w:cs="Tahoma"/>
          <w:spacing w:val="6"/>
          <w:sz w:val="20"/>
          <w:szCs w:val="20"/>
        </w:rPr>
        <w:t xml:space="preserve">régularité formelle de la décision en formant un recours devant le </w:t>
      </w:r>
      <w:r w:rsidR="00FE4FA2" w:rsidRPr="00FE4FA2">
        <w:rPr>
          <w:rFonts w:ascii="Tahoma" w:eastAsia="Times New Roman" w:hAnsi="Tahoma" w:cs="Tahoma"/>
          <w:sz w:val="20"/>
          <w:szCs w:val="20"/>
          <w:lang w:eastAsia="fr-FR"/>
        </w:rPr>
        <w:t>magistrat du siège du tribunal judiciaire</w:t>
      </w:r>
      <w:r w:rsidR="005D6DF1" w:rsidRPr="005D6DF1">
        <w:rPr>
          <w:rFonts w:ascii="Tahoma" w:eastAsia="Times New Roman" w:hAnsi="Tahoma" w:cs="Tahoma"/>
          <w:sz w:val="20"/>
          <w:szCs w:val="20"/>
          <w:lang w:eastAsia="fr-FR"/>
        </w:rPr>
        <w:t xml:space="preserve"> </w:t>
      </w:r>
      <w:r w:rsidR="005D6DF1">
        <w:rPr>
          <w:rFonts w:ascii="Tahoma" w:eastAsia="Times New Roman" w:hAnsi="Tahoma" w:cs="Tahoma"/>
          <w:sz w:val="20"/>
          <w:szCs w:val="20"/>
          <w:lang w:eastAsia="fr-FR"/>
        </w:rPr>
        <w:t xml:space="preserve">en </w:t>
      </w:r>
      <w:r w:rsidR="005D6DF1" w:rsidRPr="005D6DF1">
        <w:rPr>
          <w:rFonts w:ascii="Tahoma" w:hAnsi="Tahoma" w:cs="Tahoma"/>
          <w:bCs/>
          <w:sz w:val="20"/>
          <w:szCs w:val="20"/>
        </w:rPr>
        <w:t>charg</w:t>
      </w:r>
      <w:r w:rsidR="005D6DF1">
        <w:rPr>
          <w:rFonts w:ascii="Tahoma" w:hAnsi="Tahoma" w:cs="Tahoma"/>
          <w:bCs/>
          <w:sz w:val="20"/>
          <w:szCs w:val="20"/>
        </w:rPr>
        <w:t>e</w:t>
      </w:r>
      <w:r w:rsidR="005D6DF1" w:rsidRPr="005D6DF1">
        <w:rPr>
          <w:rFonts w:ascii="Tahoma" w:hAnsi="Tahoma" w:cs="Tahoma"/>
          <w:bCs/>
          <w:sz w:val="20"/>
          <w:szCs w:val="20"/>
        </w:rPr>
        <w:t xml:space="preserve"> du contrôle des mesures privatives et restrictives de libertés</w:t>
      </w:r>
      <w:r w:rsidR="009C03D3">
        <w:rPr>
          <w:rFonts w:ascii="Tahoma" w:eastAsia="Times New Roman" w:hAnsi="Tahoma" w:cs="Tahoma"/>
          <w:sz w:val="20"/>
          <w:szCs w:val="20"/>
          <w:lang w:eastAsia="fr-FR"/>
        </w:rPr>
        <w:t> ;</w:t>
      </w:r>
      <w:r w:rsidRPr="00FE4FA2">
        <w:rPr>
          <w:rFonts w:ascii="Tahoma" w:hAnsi="Tahoma" w:cs="Tahoma"/>
          <w:spacing w:val="-1"/>
          <w:sz w:val="20"/>
          <w:szCs w:val="20"/>
        </w:rPr>
        <w:t xml:space="preserve"> vous pouvez saisir</w:t>
      </w:r>
      <w:r>
        <w:rPr>
          <w:rFonts w:ascii="Tahoma" w:hAnsi="Tahoma" w:cs="Tahoma"/>
          <w:spacing w:val="-1"/>
          <w:sz w:val="20"/>
          <w:szCs w:val="20"/>
        </w:rPr>
        <w:t xml:space="preserve"> le </w:t>
      </w:r>
      <w:r w:rsidR="009C03D3">
        <w:rPr>
          <w:rFonts w:ascii="Tahoma" w:hAnsi="Tahoma" w:cs="Tahoma"/>
          <w:spacing w:val="-1"/>
          <w:sz w:val="20"/>
          <w:szCs w:val="20"/>
        </w:rPr>
        <w:t>magistrat</w:t>
      </w:r>
      <w:r>
        <w:rPr>
          <w:rFonts w:ascii="Tahoma" w:hAnsi="Tahoma" w:cs="Tahoma"/>
          <w:spacing w:val="-1"/>
          <w:sz w:val="20"/>
          <w:szCs w:val="20"/>
        </w:rPr>
        <w:t xml:space="preserve"> soit directement, soit par </w:t>
      </w:r>
      <w:r>
        <w:rPr>
          <w:rFonts w:ascii="Tahoma" w:hAnsi="Tahoma" w:cs="Tahoma"/>
          <w:spacing w:val="2"/>
          <w:sz w:val="20"/>
          <w:szCs w:val="20"/>
        </w:rPr>
        <w:t>l’intermédiaire d’un représentant de la direction de l’hôpital qui transmettra votre requête ou la rédigera sous votre dictée (article R.3211-8 du Code de la santé publique)</w:t>
      </w:r>
    </w:p>
    <w:p w14:paraId="77B72E19" w14:textId="60302DE8" w:rsidR="008D2E8A" w:rsidRPr="00FE4FA2" w:rsidRDefault="008D2E8A" w:rsidP="008D2E8A">
      <w:pPr>
        <w:widowControl w:val="0"/>
        <w:numPr>
          <w:ilvl w:val="0"/>
          <w:numId w:val="2"/>
        </w:numPr>
        <w:tabs>
          <w:tab w:val="clear" w:pos="144"/>
          <w:tab w:val="num" w:pos="360"/>
        </w:tabs>
        <w:kinsoku w:val="0"/>
        <w:spacing w:before="108" w:after="0" w:line="283" w:lineRule="auto"/>
        <w:ind w:right="-1"/>
        <w:jc w:val="both"/>
        <w:rPr>
          <w:rFonts w:ascii="Tahoma" w:hAnsi="Tahoma" w:cs="Tahoma"/>
          <w:spacing w:val="3"/>
          <w:sz w:val="20"/>
          <w:szCs w:val="20"/>
        </w:rPr>
      </w:pPr>
      <w:r>
        <w:rPr>
          <w:rFonts w:ascii="Tahoma" w:hAnsi="Tahoma" w:cs="Tahoma"/>
          <w:sz w:val="20"/>
          <w:szCs w:val="20"/>
        </w:rPr>
        <w:t>saisir, en adressant un courrier à son président</w:t>
      </w:r>
      <w:r w:rsidR="009C03D3">
        <w:rPr>
          <w:rFonts w:ascii="Tahoma" w:hAnsi="Tahoma" w:cs="Tahoma"/>
          <w:sz w:val="20"/>
          <w:szCs w:val="20"/>
        </w:rPr>
        <w:t>,</w:t>
      </w:r>
      <w:r>
        <w:rPr>
          <w:rFonts w:ascii="Tahoma" w:hAnsi="Tahoma" w:cs="Tahoma"/>
          <w:sz w:val="20"/>
          <w:szCs w:val="20"/>
        </w:rPr>
        <w:t xml:space="preserve"> la Commission départementale des soins psychiatriques, qui pourra </w:t>
      </w:r>
      <w:r>
        <w:rPr>
          <w:rFonts w:ascii="Tahoma" w:hAnsi="Tahoma" w:cs="Tahoma"/>
          <w:spacing w:val="3"/>
          <w:sz w:val="20"/>
          <w:szCs w:val="20"/>
        </w:rPr>
        <w:t xml:space="preserve">proposer la levée de la mesure de soins au représentant </w:t>
      </w:r>
      <w:r w:rsidRPr="00FE4FA2">
        <w:rPr>
          <w:rFonts w:ascii="Tahoma" w:hAnsi="Tahoma" w:cs="Tahoma"/>
          <w:spacing w:val="3"/>
          <w:sz w:val="20"/>
          <w:szCs w:val="20"/>
        </w:rPr>
        <w:t xml:space="preserve">de l’Etat ou au </w:t>
      </w:r>
      <w:r w:rsidR="00FE4FA2" w:rsidRPr="00FE4FA2">
        <w:rPr>
          <w:rFonts w:ascii="Tahoma" w:eastAsia="Times New Roman" w:hAnsi="Tahoma" w:cs="Tahoma"/>
          <w:sz w:val="20"/>
          <w:szCs w:val="20"/>
          <w:lang w:eastAsia="fr-FR"/>
        </w:rPr>
        <w:t>magistrat du siège du tribunal judiciaire</w:t>
      </w:r>
      <w:r w:rsidRPr="00FE4FA2">
        <w:rPr>
          <w:rFonts w:ascii="Tahoma" w:hAnsi="Tahoma" w:cs="Tahoma"/>
          <w:spacing w:val="3"/>
          <w:sz w:val="20"/>
          <w:szCs w:val="20"/>
        </w:rPr>
        <w:t>.</w:t>
      </w:r>
    </w:p>
    <w:p w14:paraId="497060C1" w14:textId="77777777" w:rsidR="008D2E8A" w:rsidRDefault="008D2E8A" w:rsidP="00AF304F">
      <w:pPr>
        <w:spacing w:before="120" w:after="120" w:line="264" w:lineRule="auto"/>
        <w:ind w:left="215"/>
        <w:rPr>
          <w:rFonts w:ascii="Tahoma" w:hAnsi="Tahoma" w:cs="Tahoma"/>
          <w:spacing w:val="4"/>
          <w:sz w:val="20"/>
          <w:szCs w:val="20"/>
        </w:rPr>
      </w:pPr>
      <w:r>
        <w:rPr>
          <w:rFonts w:ascii="Tahoma" w:hAnsi="Tahoma" w:cs="Tahoma"/>
          <w:spacing w:val="4"/>
          <w:sz w:val="20"/>
          <w:szCs w:val="20"/>
        </w:rPr>
        <w:t>L’adresse de ces autorités et instances figure dans le tableau ci-dessous</w:t>
      </w:r>
    </w:p>
    <w:p w14:paraId="773CA6B3" w14:textId="77777777" w:rsidR="008D2E8A" w:rsidRDefault="008D2E8A" w:rsidP="00AF304F">
      <w:pPr>
        <w:spacing w:before="120" w:after="120"/>
        <w:ind w:left="4394"/>
        <w:rPr>
          <w:rFonts w:ascii="Arial Narrow" w:hAnsi="Arial Narrow" w:cs="Arial Narrow"/>
          <w:b/>
          <w:bCs/>
          <w:spacing w:val="8"/>
          <w:sz w:val="20"/>
          <w:szCs w:val="20"/>
        </w:rPr>
      </w:pPr>
      <w:r>
        <w:rPr>
          <w:rFonts w:ascii="Arial Narrow" w:hAnsi="Arial Narrow" w:cs="Arial Narrow"/>
          <w:b/>
          <w:bCs/>
          <w:spacing w:val="8"/>
          <w:sz w:val="20"/>
          <w:szCs w:val="20"/>
        </w:rPr>
        <w:t>POUR UNE RÉCLAMATION</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4C7DCEDA" w14:textId="77777777" w:rsidTr="00594EDB">
        <w:trPr>
          <w:trHeight w:hRule="exact" w:val="758"/>
        </w:trPr>
        <w:tc>
          <w:tcPr>
            <w:tcW w:w="4512" w:type="dxa"/>
            <w:tcBorders>
              <w:top w:val="single" w:sz="4" w:space="0" w:color="auto"/>
              <w:left w:val="single" w:sz="4" w:space="0" w:color="auto"/>
              <w:bottom w:val="single" w:sz="4" w:space="0" w:color="auto"/>
              <w:right w:val="single" w:sz="4" w:space="0" w:color="auto"/>
            </w:tcBorders>
          </w:tcPr>
          <w:p w14:paraId="6CD41204" w14:textId="77777777" w:rsidR="008D2E8A" w:rsidRPr="00AF304F" w:rsidRDefault="008D2E8A" w:rsidP="00594EDB">
            <w:pPr>
              <w:ind w:left="154"/>
              <w:rPr>
                <w:rFonts w:ascii="Tahoma" w:hAnsi="Tahoma" w:cs="Tahoma"/>
                <w:sz w:val="18"/>
                <w:szCs w:val="18"/>
              </w:rPr>
            </w:pPr>
            <w:r w:rsidRPr="00AF304F">
              <w:rPr>
                <w:rFonts w:ascii="Tahoma" w:hAnsi="Tahoma" w:cs="Tahoma"/>
                <w:sz w:val="18"/>
                <w:szCs w:val="18"/>
              </w:rPr>
              <w:t>Préfet</w:t>
            </w:r>
          </w:p>
        </w:tc>
        <w:tc>
          <w:tcPr>
            <w:tcW w:w="6130" w:type="dxa"/>
            <w:tcBorders>
              <w:top w:val="single" w:sz="4" w:space="0" w:color="auto"/>
              <w:left w:val="single" w:sz="4" w:space="0" w:color="auto"/>
              <w:bottom w:val="single" w:sz="4" w:space="0" w:color="auto"/>
              <w:right w:val="single" w:sz="4" w:space="0" w:color="auto"/>
            </w:tcBorders>
            <w:vAlign w:val="center"/>
          </w:tcPr>
          <w:p w14:paraId="1EC4205C"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Préfet </w:t>
            </w:r>
            <w:r w:rsidR="00284F98" w:rsidRPr="00B9226A">
              <w:rPr>
                <w:rFonts w:ascii="Tahoma" w:eastAsia="Times New Roman" w:hAnsi="Tahoma" w:cs="Tahoma"/>
                <w:sz w:val="18"/>
                <w:szCs w:val="18"/>
                <w:lang w:eastAsia="fr-FR"/>
              </w:rPr>
              <w:t xml:space="preserve">du </w:t>
            </w:r>
            <w:r w:rsidR="004248C6" w:rsidRPr="00B9226A">
              <w:rPr>
                <w:rFonts w:ascii="Tahoma" w:eastAsia="Times New Roman" w:hAnsi="Tahoma" w:cs="Tahoma"/>
                <w:sz w:val="18"/>
                <w:szCs w:val="18"/>
                <w:lang w:eastAsia="fr-FR"/>
              </w:rPr>
              <w:t>Finistère</w:t>
            </w:r>
          </w:p>
          <w:p w14:paraId="651A3B77" w14:textId="77777777" w:rsidR="002D3D49" w:rsidRPr="00B9226A"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42 boulevard Dupleix – CS 16033</w:t>
            </w:r>
          </w:p>
          <w:p w14:paraId="3A684076" w14:textId="77777777" w:rsidR="008D2E8A" w:rsidRPr="00B9226A" w:rsidRDefault="004248C6" w:rsidP="005E2F0D">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29320 QUIMPER Cedex</w:t>
            </w:r>
          </w:p>
        </w:tc>
      </w:tr>
      <w:tr w:rsidR="008D2E8A" w14:paraId="45DD3E96" w14:textId="77777777" w:rsidTr="002D3D49">
        <w:trPr>
          <w:trHeight w:hRule="exact" w:val="938"/>
        </w:trPr>
        <w:tc>
          <w:tcPr>
            <w:tcW w:w="4512" w:type="dxa"/>
            <w:tcBorders>
              <w:top w:val="single" w:sz="4" w:space="0" w:color="auto"/>
              <w:left w:val="single" w:sz="4" w:space="0" w:color="auto"/>
              <w:bottom w:val="single" w:sz="4" w:space="0" w:color="auto"/>
              <w:right w:val="single" w:sz="4" w:space="0" w:color="auto"/>
            </w:tcBorders>
          </w:tcPr>
          <w:p w14:paraId="11754ED3" w14:textId="77777777" w:rsidR="008D2E8A" w:rsidRPr="00AF304F" w:rsidRDefault="008D2E8A" w:rsidP="005E2F0D">
            <w:pPr>
              <w:ind w:left="154"/>
              <w:rPr>
                <w:rFonts w:ascii="Tahoma" w:hAnsi="Tahoma" w:cs="Tahoma"/>
                <w:spacing w:val="4"/>
                <w:sz w:val="18"/>
                <w:szCs w:val="18"/>
              </w:rPr>
            </w:pPr>
            <w:r w:rsidRPr="00AF304F">
              <w:rPr>
                <w:rFonts w:ascii="Tahoma" w:hAnsi="Tahoma" w:cs="Tahoma"/>
                <w:spacing w:val="4"/>
                <w:sz w:val="18"/>
                <w:szCs w:val="18"/>
              </w:rPr>
              <w:t xml:space="preserve">Président du Tribunal </w:t>
            </w:r>
            <w:r w:rsidR="005E2F0D">
              <w:rPr>
                <w:rFonts w:ascii="Tahoma" w:hAnsi="Tahoma" w:cs="Tahoma"/>
                <w:spacing w:val="4"/>
                <w:sz w:val="18"/>
                <w:szCs w:val="18"/>
              </w:rPr>
              <w:t>judiciaire</w:t>
            </w:r>
          </w:p>
        </w:tc>
        <w:tc>
          <w:tcPr>
            <w:tcW w:w="6130" w:type="dxa"/>
            <w:tcBorders>
              <w:top w:val="single" w:sz="4" w:space="0" w:color="auto"/>
              <w:left w:val="single" w:sz="4" w:space="0" w:color="auto"/>
              <w:bottom w:val="single" w:sz="4" w:space="0" w:color="auto"/>
              <w:right w:val="single" w:sz="4" w:space="0" w:color="auto"/>
            </w:tcBorders>
          </w:tcPr>
          <w:p w14:paraId="5C5DAF05"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Président du Tribunal </w:t>
            </w:r>
            <w:r w:rsidR="005E2F0D">
              <w:rPr>
                <w:rFonts w:ascii="Tahoma" w:eastAsia="Times New Roman" w:hAnsi="Tahoma" w:cs="Tahoma"/>
                <w:sz w:val="18"/>
                <w:szCs w:val="18"/>
                <w:lang w:eastAsia="fr-FR"/>
              </w:rPr>
              <w:t>judiciaire</w:t>
            </w:r>
          </w:p>
          <w:p w14:paraId="11103FC4" w14:textId="77777777" w:rsidR="002D3D49" w:rsidRPr="00B9226A"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48 A Quai de l’Odet</w:t>
            </w:r>
          </w:p>
          <w:p w14:paraId="376AF9BA" w14:textId="77777777" w:rsidR="002D3D49" w:rsidRPr="00B9226A"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CS 66031</w:t>
            </w:r>
          </w:p>
          <w:p w14:paraId="1DFB1EE7" w14:textId="77777777" w:rsidR="008D2E8A" w:rsidRPr="00B9226A" w:rsidRDefault="004248C6" w:rsidP="005E2F0D">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29327 QUIMPER</w:t>
            </w:r>
            <w:r w:rsidR="00A52ECC" w:rsidRPr="00B9226A">
              <w:rPr>
                <w:rFonts w:ascii="Tahoma" w:eastAsia="Times New Roman" w:hAnsi="Tahoma" w:cs="Tahoma"/>
                <w:sz w:val="18"/>
                <w:szCs w:val="18"/>
                <w:lang w:eastAsia="fr-FR"/>
              </w:rPr>
              <w:t xml:space="preserve"> Cedex</w:t>
            </w:r>
          </w:p>
        </w:tc>
      </w:tr>
      <w:tr w:rsidR="008D2E8A" w14:paraId="26B08FF0" w14:textId="77777777" w:rsidTr="002D3D49">
        <w:trPr>
          <w:trHeight w:hRule="exact" w:val="995"/>
        </w:trPr>
        <w:tc>
          <w:tcPr>
            <w:tcW w:w="4512" w:type="dxa"/>
            <w:tcBorders>
              <w:top w:val="single" w:sz="4" w:space="0" w:color="auto"/>
              <w:left w:val="single" w:sz="4" w:space="0" w:color="auto"/>
              <w:bottom w:val="single" w:sz="4" w:space="0" w:color="auto"/>
              <w:right w:val="single" w:sz="4" w:space="0" w:color="auto"/>
            </w:tcBorders>
          </w:tcPr>
          <w:p w14:paraId="53B6E2F2" w14:textId="77777777" w:rsidR="008D2E8A" w:rsidRPr="00AF304F" w:rsidRDefault="008D2E8A" w:rsidP="00594EDB">
            <w:pPr>
              <w:ind w:left="154"/>
              <w:rPr>
                <w:rFonts w:ascii="Tahoma" w:hAnsi="Tahoma" w:cs="Tahoma"/>
                <w:spacing w:val="4"/>
                <w:sz w:val="18"/>
                <w:szCs w:val="18"/>
              </w:rPr>
            </w:pPr>
            <w:r w:rsidRPr="00AF304F">
              <w:rPr>
                <w:rFonts w:ascii="Tahoma" w:hAnsi="Tahoma" w:cs="Tahoma"/>
                <w:spacing w:val="4"/>
                <w:sz w:val="18"/>
                <w:szCs w:val="18"/>
              </w:rPr>
              <w:t>Procureur de la République</w:t>
            </w:r>
          </w:p>
        </w:tc>
        <w:tc>
          <w:tcPr>
            <w:tcW w:w="6130" w:type="dxa"/>
            <w:tcBorders>
              <w:top w:val="single" w:sz="4" w:space="0" w:color="auto"/>
              <w:left w:val="single" w:sz="4" w:space="0" w:color="auto"/>
              <w:bottom w:val="single" w:sz="4" w:space="0" w:color="auto"/>
              <w:right w:val="single" w:sz="4" w:space="0" w:color="auto"/>
            </w:tcBorders>
          </w:tcPr>
          <w:p w14:paraId="2A2D51AE"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 le Procureur de la République</w:t>
            </w:r>
          </w:p>
          <w:p w14:paraId="27A34C0A" w14:textId="77777777" w:rsidR="004248C6" w:rsidRPr="00B9226A" w:rsidRDefault="004248C6" w:rsidP="004248C6">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48 A Quai de l’Odet</w:t>
            </w:r>
          </w:p>
          <w:p w14:paraId="3EA8EE94" w14:textId="77777777" w:rsidR="004248C6" w:rsidRPr="00B9226A" w:rsidRDefault="004248C6" w:rsidP="004248C6">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CS 66031</w:t>
            </w:r>
          </w:p>
          <w:p w14:paraId="71D58086" w14:textId="77777777" w:rsidR="008D2E8A" w:rsidRPr="00B9226A" w:rsidRDefault="004248C6" w:rsidP="005E2F0D">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29327 QUIMPER Cedex</w:t>
            </w:r>
          </w:p>
        </w:tc>
      </w:tr>
      <w:tr w:rsidR="008D2E8A" w14:paraId="6ED07085" w14:textId="77777777" w:rsidTr="008D2E8A">
        <w:trPr>
          <w:trHeight w:hRule="exact" w:val="710"/>
        </w:trPr>
        <w:tc>
          <w:tcPr>
            <w:tcW w:w="4512" w:type="dxa"/>
            <w:tcBorders>
              <w:top w:val="single" w:sz="4" w:space="0" w:color="auto"/>
              <w:left w:val="single" w:sz="4" w:space="0" w:color="auto"/>
              <w:bottom w:val="single" w:sz="4" w:space="0" w:color="auto"/>
              <w:right w:val="single" w:sz="4" w:space="0" w:color="auto"/>
            </w:tcBorders>
          </w:tcPr>
          <w:p w14:paraId="5E8EBC62" w14:textId="77777777" w:rsidR="008D2E8A" w:rsidRPr="00AF304F" w:rsidRDefault="008D2E8A" w:rsidP="00594EDB">
            <w:pPr>
              <w:ind w:left="154"/>
              <w:rPr>
                <w:rFonts w:ascii="Tahoma" w:hAnsi="Tahoma" w:cs="Tahoma"/>
                <w:spacing w:val="2"/>
                <w:sz w:val="18"/>
                <w:szCs w:val="18"/>
              </w:rPr>
            </w:pPr>
            <w:r w:rsidRPr="00AF304F">
              <w:rPr>
                <w:rFonts w:ascii="Tahoma" w:hAnsi="Tahoma" w:cs="Tahoma"/>
                <w:spacing w:val="2"/>
                <w:sz w:val="18"/>
                <w:szCs w:val="18"/>
              </w:rPr>
              <w:t>Maire de la Commune</w:t>
            </w:r>
          </w:p>
        </w:tc>
        <w:tc>
          <w:tcPr>
            <w:tcW w:w="6130" w:type="dxa"/>
            <w:tcBorders>
              <w:top w:val="single" w:sz="4" w:space="0" w:color="auto"/>
              <w:left w:val="single" w:sz="4" w:space="0" w:color="auto"/>
              <w:bottom w:val="single" w:sz="4" w:space="0" w:color="auto"/>
              <w:right w:val="single" w:sz="4" w:space="0" w:color="auto"/>
            </w:tcBorders>
            <w:vAlign w:val="center"/>
          </w:tcPr>
          <w:p w14:paraId="24DDDF68" w14:textId="77777777" w:rsidR="008D2E8A" w:rsidRPr="00C348DA" w:rsidRDefault="00284F98" w:rsidP="00AF304F">
            <w:pPr>
              <w:rPr>
                <w:rFonts w:ascii="Tahoma" w:hAnsi="Tahoma" w:cs="Tahoma"/>
                <w:b/>
                <w:i/>
                <w:color w:val="FF0000"/>
                <w:spacing w:val="5"/>
                <w:sz w:val="16"/>
                <w:szCs w:val="16"/>
              </w:rPr>
            </w:pPr>
            <w:r w:rsidRPr="00C348DA">
              <w:rPr>
                <w:rFonts w:ascii="Tahoma" w:hAnsi="Tahoma" w:cs="Tahoma"/>
                <w:b/>
                <w:i/>
                <w:color w:val="FF0000"/>
                <w:spacing w:val="5"/>
                <w:sz w:val="16"/>
                <w:szCs w:val="16"/>
              </w:rPr>
              <w:t>A</w:t>
            </w:r>
            <w:r w:rsidR="008D2E8A" w:rsidRPr="00C348DA">
              <w:rPr>
                <w:rFonts w:ascii="Tahoma" w:hAnsi="Tahoma" w:cs="Tahoma"/>
                <w:b/>
                <w:i/>
                <w:color w:val="FF0000"/>
                <w:spacing w:val="5"/>
                <w:sz w:val="16"/>
                <w:szCs w:val="16"/>
              </w:rPr>
              <w:t xml:space="preserve"> compléter de l’adresse de la mairie</w:t>
            </w:r>
          </w:p>
        </w:tc>
      </w:tr>
      <w:tr w:rsidR="008D2E8A" w14:paraId="6AFE253A" w14:textId="77777777" w:rsidTr="0086188D">
        <w:trPr>
          <w:trHeight w:hRule="exact" w:val="833"/>
        </w:trPr>
        <w:tc>
          <w:tcPr>
            <w:tcW w:w="4512" w:type="dxa"/>
            <w:tcBorders>
              <w:top w:val="single" w:sz="4" w:space="0" w:color="auto"/>
              <w:left w:val="single" w:sz="4" w:space="0" w:color="auto"/>
              <w:bottom w:val="single" w:sz="4" w:space="0" w:color="auto"/>
              <w:right w:val="single" w:sz="4" w:space="0" w:color="auto"/>
            </w:tcBorders>
          </w:tcPr>
          <w:p w14:paraId="4D79930E" w14:textId="77777777" w:rsidR="008D2E8A" w:rsidRPr="00AF304F" w:rsidRDefault="008D2E8A" w:rsidP="00594EDB">
            <w:pPr>
              <w:spacing w:before="108"/>
              <w:ind w:left="144" w:right="972"/>
              <w:rPr>
                <w:rFonts w:ascii="Tahoma" w:hAnsi="Tahoma" w:cs="Tahoma"/>
                <w:spacing w:val="6"/>
                <w:sz w:val="18"/>
                <w:szCs w:val="18"/>
              </w:rPr>
            </w:pPr>
            <w:r w:rsidRPr="00AF304F">
              <w:rPr>
                <w:rFonts w:ascii="Tahoma" w:hAnsi="Tahoma" w:cs="Tahoma"/>
                <w:sz w:val="18"/>
                <w:szCs w:val="18"/>
              </w:rPr>
              <w:t xml:space="preserve">Commission départementale des soins </w:t>
            </w:r>
            <w:r w:rsidRPr="00AF304F">
              <w:rPr>
                <w:rFonts w:ascii="Tahoma" w:hAnsi="Tahoma" w:cs="Tahoma"/>
                <w:spacing w:val="6"/>
                <w:sz w:val="18"/>
                <w:szCs w:val="18"/>
              </w:rPr>
              <w:t>psychiatriques</w:t>
            </w:r>
          </w:p>
        </w:tc>
        <w:tc>
          <w:tcPr>
            <w:tcW w:w="6130" w:type="dxa"/>
            <w:tcBorders>
              <w:top w:val="single" w:sz="4" w:space="0" w:color="auto"/>
              <w:left w:val="single" w:sz="4" w:space="0" w:color="auto"/>
              <w:bottom w:val="single" w:sz="4" w:space="0" w:color="auto"/>
              <w:right w:val="single" w:sz="4" w:space="0" w:color="auto"/>
            </w:tcBorders>
          </w:tcPr>
          <w:p w14:paraId="4C0B59ED" w14:textId="77777777" w:rsidR="002D3D49" w:rsidRPr="00B9226A" w:rsidRDefault="00B9226A"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Président de la </w:t>
            </w:r>
            <w:r w:rsidR="002D3D49" w:rsidRPr="00B9226A">
              <w:rPr>
                <w:rFonts w:ascii="Tahoma" w:eastAsia="Times New Roman" w:hAnsi="Tahoma" w:cs="Tahoma"/>
                <w:sz w:val="18"/>
                <w:szCs w:val="18"/>
                <w:lang w:eastAsia="fr-FR"/>
              </w:rPr>
              <w:t>Commission Départementale des soins psychiatriques</w:t>
            </w:r>
          </w:p>
          <w:p w14:paraId="6A85AAC4" w14:textId="77777777" w:rsidR="002D3D49" w:rsidRPr="00B9226A" w:rsidRDefault="004248C6"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5 venelle de </w:t>
            </w:r>
            <w:proofErr w:type="spellStart"/>
            <w:r w:rsidRPr="00B9226A">
              <w:rPr>
                <w:rFonts w:ascii="Tahoma" w:eastAsia="Times New Roman" w:hAnsi="Tahoma" w:cs="Tahoma"/>
                <w:sz w:val="18"/>
                <w:szCs w:val="18"/>
                <w:lang w:eastAsia="fr-FR"/>
              </w:rPr>
              <w:t>Kergos</w:t>
            </w:r>
            <w:proofErr w:type="spellEnd"/>
          </w:p>
          <w:p w14:paraId="24F520F5" w14:textId="77777777" w:rsidR="008D2E8A" w:rsidRPr="00B9226A" w:rsidRDefault="004248C6"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29324 QUIMPER Cedex</w:t>
            </w:r>
          </w:p>
        </w:tc>
      </w:tr>
      <w:tr w:rsidR="008D2E8A" w14:paraId="4EBF9AAD" w14:textId="77777777" w:rsidTr="002D3D49">
        <w:trPr>
          <w:trHeight w:hRule="exact" w:val="835"/>
        </w:trPr>
        <w:tc>
          <w:tcPr>
            <w:tcW w:w="4512" w:type="dxa"/>
            <w:tcBorders>
              <w:top w:val="single" w:sz="4" w:space="0" w:color="auto"/>
              <w:left w:val="single" w:sz="4" w:space="0" w:color="auto"/>
              <w:bottom w:val="single" w:sz="4" w:space="0" w:color="auto"/>
              <w:right w:val="single" w:sz="4" w:space="0" w:color="auto"/>
            </w:tcBorders>
            <w:vAlign w:val="center"/>
          </w:tcPr>
          <w:p w14:paraId="32E71430" w14:textId="77777777" w:rsidR="008D2E8A" w:rsidRPr="00AF304F" w:rsidRDefault="008D2E8A" w:rsidP="00594EDB">
            <w:pPr>
              <w:ind w:left="144" w:right="792"/>
              <w:rPr>
                <w:rFonts w:ascii="Tahoma" w:hAnsi="Tahoma" w:cs="Tahoma"/>
                <w:sz w:val="18"/>
                <w:szCs w:val="18"/>
              </w:rPr>
            </w:pPr>
            <w:r w:rsidRPr="00AF304F">
              <w:rPr>
                <w:rFonts w:ascii="Tahoma" w:hAnsi="Tahoma" w:cs="Tahoma"/>
                <w:spacing w:val="2"/>
                <w:sz w:val="18"/>
                <w:szCs w:val="18"/>
              </w:rPr>
              <w:t xml:space="preserve">Contrôleur général des lieux de privation </w:t>
            </w:r>
            <w:r w:rsidRPr="00AF304F">
              <w:rPr>
                <w:rFonts w:ascii="Tahoma" w:hAnsi="Tahoma" w:cs="Tahoma"/>
                <w:sz w:val="18"/>
                <w:szCs w:val="18"/>
              </w:rPr>
              <w:t>de liberté</w:t>
            </w:r>
          </w:p>
        </w:tc>
        <w:tc>
          <w:tcPr>
            <w:tcW w:w="6130" w:type="dxa"/>
            <w:tcBorders>
              <w:top w:val="single" w:sz="4" w:space="0" w:color="auto"/>
              <w:left w:val="single" w:sz="4" w:space="0" w:color="auto"/>
              <w:bottom w:val="single" w:sz="4" w:space="0" w:color="auto"/>
              <w:right w:val="single" w:sz="4" w:space="0" w:color="auto"/>
            </w:tcBorders>
            <w:vAlign w:val="center"/>
          </w:tcPr>
          <w:p w14:paraId="65FE417D" w14:textId="6B443BDE"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w:t>
            </w:r>
            <w:r w:rsidR="00EB3566">
              <w:rPr>
                <w:rFonts w:ascii="Tahoma" w:eastAsia="Times New Roman" w:hAnsi="Tahoma" w:cs="Tahoma"/>
                <w:sz w:val="18"/>
                <w:szCs w:val="18"/>
                <w:lang w:eastAsia="fr-FR"/>
              </w:rPr>
              <w:t>me</w:t>
            </w:r>
            <w:r w:rsidRPr="00B9226A">
              <w:rPr>
                <w:rFonts w:ascii="Tahoma" w:eastAsia="Times New Roman" w:hAnsi="Tahoma" w:cs="Tahoma"/>
                <w:sz w:val="18"/>
                <w:szCs w:val="18"/>
                <w:lang w:eastAsia="fr-FR"/>
              </w:rPr>
              <w:t xml:space="preserve"> l</w:t>
            </w:r>
            <w:r w:rsidR="00EB3566">
              <w:rPr>
                <w:rFonts w:ascii="Tahoma" w:eastAsia="Times New Roman" w:hAnsi="Tahoma" w:cs="Tahoma"/>
                <w:sz w:val="18"/>
                <w:szCs w:val="18"/>
                <w:lang w:eastAsia="fr-FR"/>
              </w:rPr>
              <w:t>a</w:t>
            </w:r>
            <w:r w:rsidRPr="00B9226A">
              <w:rPr>
                <w:rFonts w:ascii="Tahoma" w:eastAsia="Times New Roman" w:hAnsi="Tahoma" w:cs="Tahoma"/>
                <w:sz w:val="18"/>
                <w:szCs w:val="18"/>
                <w:lang w:eastAsia="fr-FR"/>
              </w:rPr>
              <w:t xml:space="preserve"> </w:t>
            </w:r>
            <w:proofErr w:type="spellStart"/>
            <w:r w:rsidRPr="00B9226A">
              <w:rPr>
                <w:rFonts w:ascii="Tahoma" w:eastAsia="Times New Roman" w:hAnsi="Tahoma" w:cs="Tahoma"/>
                <w:sz w:val="18"/>
                <w:szCs w:val="18"/>
                <w:lang w:eastAsia="fr-FR"/>
              </w:rPr>
              <w:t>Contrôleur</w:t>
            </w:r>
            <w:r w:rsidR="00EB3566">
              <w:rPr>
                <w:rFonts w:ascii="Tahoma" w:eastAsia="Times New Roman" w:hAnsi="Tahoma" w:cs="Tahoma"/>
                <w:sz w:val="18"/>
                <w:szCs w:val="18"/>
                <w:lang w:eastAsia="fr-FR"/>
              </w:rPr>
              <w:t>e</w:t>
            </w:r>
            <w:proofErr w:type="spellEnd"/>
            <w:r w:rsidRPr="00B9226A">
              <w:rPr>
                <w:rFonts w:ascii="Tahoma" w:eastAsia="Times New Roman" w:hAnsi="Tahoma" w:cs="Tahoma"/>
                <w:sz w:val="18"/>
                <w:szCs w:val="18"/>
                <w:lang w:eastAsia="fr-FR"/>
              </w:rPr>
              <w:t xml:space="preserve"> général</w:t>
            </w:r>
            <w:r w:rsidR="00EB3566">
              <w:rPr>
                <w:rFonts w:ascii="Tahoma" w:eastAsia="Times New Roman" w:hAnsi="Tahoma" w:cs="Tahoma"/>
                <w:sz w:val="18"/>
                <w:szCs w:val="18"/>
                <w:lang w:eastAsia="fr-FR"/>
              </w:rPr>
              <w:t>e</w:t>
            </w:r>
            <w:r w:rsidRPr="00B9226A">
              <w:rPr>
                <w:rFonts w:ascii="Tahoma" w:eastAsia="Times New Roman" w:hAnsi="Tahoma" w:cs="Tahoma"/>
                <w:sz w:val="18"/>
                <w:szCs w:val="18"/>
                <w:lang w:eastAsia="fr-FR"/>
              </w:rPr>
              <w:t xml:space="preserve"> des lieux de privation de liberté</w:t>
            </w:r>
          </w:p>
          <w:p w14:paraId="68FF861E" w14:textId="47BC246A" w:rsidR="008D2E8A" w:rsidRDefault="00C22D42" w:rsidP="005E2F0D">
            <w:pPr>
              <w:spacing w:after="0" w:line="240" w:lineRule="auto"/>
              <w:rPr>
                <w:rFonts w:ascii="Tahoma" w:hAnsi="Tahoma" w:cs="Tahoma"/>
                <w:spacing w:val="4"/>
                <w:sz w:val="18"/>
                <w:szCs w:val="18"/>
              </w:rPr>
            </w:pPr>
            <w:r>
              <w:rPr>
                <w:rFonts w:ascii="Tahoma" w:hAnsi="Tahoma" w:cs="Tahoma"/>
                <w:spacing w:val="4"/>
                <w:sz w:val="18"/>
                <w:szCs w:val="18"/>
              </w:rPr>
              <w:t xml:space="preserve">12 rue </w:t>
            </w:r>
            <w:r w:rsidR="00FB1438">
              <w:rPr>
                <w:rFonts w:ascii="Tahoma" w:hAnsi="Tahoma" w:cs="Tahoma"/>
                <w:spacing w:val="4"/>
                <w:sz w:val="18"/>
                <w:szCs w:val="18"/>
              </w:rPr>
              <w:t>Henri</w:t>
            </w:r>
            <w:r>
              <w:rPr>
                <w:rFonts w:ascii="Tahoma" w:hAnsi="Tahoma" w:cs="Tahoma"/>
                <w:spacing w:val="4"/>
                <w:sz w:val="18"/>
                <w:szCs w:val="18"/>
              </w:rPr>
              <w:t>-Roi-tanguy</w:t>
            </w:r>
          </w:p>
          <w:p w14:paraId="71651ABC" w14:textId="707F0A4C" w:rsidR="00C22D42" w:rsidRPr="00B9226A" w:rsidRDefault="00C22D42" w:rsidP="005E2F0D">
            <w:pPr>
              <w:spacing w:after="0" w:line="240" w:lineRule="auto"/>
              <w:rPr>
                <w:rFonts w:ascii="Tahoma" w:hAnsi="Tahoma" w:cs="Tahoma"/>
                <w:spacing w:val="4"/>
                <w:sz w:val="18"/>
                <w:szCs w:val="18"/>
              </w:rPr>
            </w:pPr>
            <w:r>
              <w:rPr>
                <w:rFonts w:ascii="Tahoma" w:hAnsi="Tahoma" w:cs="Tahoma"/>
                <w:spacing w:val="4"/>
                <w:sz w:val="18"/>
                <w:szCs w:val="18"/>
              </w:rPr>
              <w:t>93 100 Montreuil</w:t>
            </w:r>
          </w:p>
        </w:tc>
      </w:tr>
    </w:tbl>
    <w:p w14:paraId="279DCCC5" w14:textId="77777777" w:rsidR="00AF304F" w:rsidRDefault="00AF304F" w:rsidP="00AF304F">
      <w:pPr>
        <w:spacing w:after="0" w:line="206" w:lineRule="auto"/>
      </w:pPr>
    </w:p>
    <w:p w14:paraId="6BC566F3" w14:textId="77777777" w:rsidR="005E2F0D" w:rsidRDefault="005E2F0D" w:rsidP="005E2F0D">
      <w:pPr>
        <w:spacing w:after="0" w:line="240" w:lineRule="auto"/>
        <w:jc w:val="center"/>
        <w:rPr>
          <w:rFonts w:ascii="Tahoma" w:hAnsi="Tahoma" w:cs="Tahoma"/>
          <w:b/>
          <w:bCs/>
          <w:spacing w:val="4"/>
          <w:sz w:val="18"/>
          <w:szCs w:val="18"/>
        </w:rPr>
      </w:pPr>
    </w:p>
    <w:p w14:paraId="0F0B59C3" w14:textId="77777777" w:rsidR="005E2F0D" w:rsidRPr="005E2F0D" w:rsidRDefault="005E2F0D" w:rsidP="005E2F0D">
      <w:pPr>
        <w:spacing w:after="0" w:line="240" w:lineRule="auto"/>
        <w:jc w:val="center"/>
        <w:rPr>
          <w:rFonts w:ascii="Tahoma" w:hAnsi="Tahoma" w:cs="Tahoma"/>
          <w:b/>
          <w:bCs/>
          <w:spacing w:val="4"/>
          <w:sz w:val="18"/>
          <w:szCs w:val="18"/>
        </w:rPr>
      </w:pPr>
      <w:r w:rsidRPr="005E2F0D">
        <w:rPr>
          <w:rFonts w:ascii="Tahoma" w:hAnsi="Tahoma" w:cs="Tahoma"/>
          <w:b/>
          <w:bCs/>
          <w:spacing w:val="4"/>
          <w:sz w:val="18"/>
          <w:szCs w:val="18"/>
        </w:rPr>
        <w:t>POUR UN RECOURS EN JUSTICE</w:t>
      </w:r>
    </w:p>
    <w:p w14:paraId="417F4D74" w14:textId="77777777" w:rsidR="005E2F0D" w:rsidRPr="005E2F0D" w:rsidRDefault="005E2F0D" w:rsidP="005E2F0D">
      <w:pPr>
        <w:spacing w:after="0" w:line="240" w:lineRule="auto"/>
        <w:jc w:val="both"/>
        <w:rPr>
          <w:rFonts w:ascii="Tahoma" w:hAnsi="Tahoma" w:cs="Tahoma"/>
          <w:bCs/>
          <w:spacing w:val="4"/>
          <w:sz w:val="10"/>
          <w:szCs w:val="10"/>
        </w:rPr>
      </w:pPr>
    </w:p>
    <w:tbl>
      <w:tblPr>
        <w:tblW w:w="10003" w:type="dxa"/>
        <w:tblInd w:w="208" w:type="dxa"/>
        <w:tblLayout w:type="fixed"/>
        <w:tblCellMar>
          <w:left w:w="0" w:type="dxa"/>
          <w:right w:w="0" w:type="dxa"/>
        </w:tblCellMar>
        <w:tblLook w:val="04A0" w:firstRow="1" w:lastRow="0" w:firstColumn="1" w:lastColumn="0" w:noHBand="0" w:noVBand="1"/>
      </w:tblPr>
      <w:tblGrid>
        <w:gridCol w:w="4512"/>
        <w:gridCol w:w="5491"/>
      </w:tblGrid>
      <w:tr w:rsidR="005E2F0D" w:rsidRPr="005E2F0D" w14:paraId="1FF3F598" w14:textId="77777777" w:rsidTr="0086188D">
        <w:trPr>
          <w:trHeight w:hRule="exact" w:val="1337"/>
        </w:trPr>
        <w:tc>
          <w:tcPr>
            <w:tcW w:w="4512" w:type="dxa"/>
            <w:tcBorders>
              <w:top w:val="single" w:sz="4" w:space="0" w:color="auto"/>
              <w:left w:val="single" w:sz="4" w:space="0" w:color="auto"/>
              <w:bottom w:val="single" w:sz="4" w:space="0" w:color="auto"/>
              <w:right w:val="single" w:sz="4" w:space="0" w:color="auto"/>
            </w:tcBorders>
            <w:hideMark/>
          </w:tcPr>
          <w:p w14:paraId="4BCB3D25" w14:textId="14EC4787" w:rsidR="005E2F0D" w:rsidRPr="00FE4FA2" w:rsidRDefault="00FE4FA2" w:rsidP="00FE4FA2">
            <w:pPr>
              <w:spacing w:line="240" w:lineRule="auto"/>
              <w:jc w:val="both"/>
              <w:rPr>
                <w:rFonts w:ascii="Tahoma" w:hAnsi="Tahoma" w:cs="Tahoma"/>
                <w:spacing w:val="4"/>
                <w:sz w:val="18"/>
                <w:szCs w:val="18"/>
              </w:rPr>
            </w:pPr>
            <w:r w:rsidRPr="00FE4FA2">
              <w:rPr>
                <w:rFonts w:ascii="Tahoma" w:eastAsia="Times New Roman" w:hAnsi="Tahoma" w:cs="Tahoma"/>
                <w:sz w:val="18"/>
                <w:szCs w:val="18"/>
                <w:lang w:eastAsia="fr-FR"/>
              </w:rPr>
              <w:t>Magistrat du siège du tribunal judiciaire</w:t>
            </w:r>
          </w:p>
        </w:tc>
        <w:tc>
          <w:tcPr>
            <w:tcW w:w="5491" w:type="dxa"/>
            <w:tcBorders>
              <w:top w:val="single" w:sz="4" w:space="0" w:color="auto"/>
              <w:left w:val="single" w:sz="4" w:space="0" w:color="auto"/>
              <w:bottom w:val="single" w:sz="4" w:space="0" w:color="auto"/>
              <w:right w:val="single" w:sz="4" w:space="0" w:color="auto"/>
            </w:tcBorders>
            <w:vAlign w:val="center"/>
          </w:tcPr>
          <w:p w14:paraId="6E7E3398" w14:textId="7F0CA179" w:rsidR="00EA3ECF" w:rsidRDefault="00EA3ECF" w:rsidP="00FE4FA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Tribunal Judiciaire de QUIMPER</w:t>
            </w:r>
          </w:p>
          <w:p w14:paraId="4EF5A4C2" w14:textId="276B0435" w:rsidR="005E2F0D" w:rsidRPr="00FE4FA2" w:rsidRDefault="005E2F0D" w:rsidP="00FE4FA2">
            <w:pPr>
              <w:tabs>
                <w:tab w:val="center" w:pos="4536"/>
                <w:tab w:val="right" w:pos="9072"/>
              </w:tabs>
              <w:spacing w:after="0" w:line="240" w:lineRule="auto"/>
              <w:jc w:val="both"/>
              <w:rPr>
                <w:rFonts w:ascii="Tahoma" w:hAnsi="Tahoma" w:cs="Tahoma"/>
                <w:sz w:val="18"/>
                <w:szCs w:val="18"/>
              </w:rPr>
            </w:pPr>
            <w:r w:rsidRPr="00FE4FA2">
              <w:rPr>
                <w:rFonts w:ascii="Tahoma" w:hAnsi="Tahoma" w:cs="Tahoma"/>
                <w:sz w:val="18"/>
                <w:szCs w:val="18"/>
              </w:rPr>
              <w:t xml:space="preserve">M. le </w:t>
            </w:r>
            <w:r w:rsidR="00FE4FA2" w:rsidRPr="00FE4FA2">
              <w:rPr>
                <w:rFonts w:ascii="Tahoma" w:eastAsia="Times New Roman" w:hAnsi="Tahoma" w:cs="Tahoma"/>
                <w:sz w:val="18"/>
                <w:szCs w:val="18"/>
                <w:lang w:eastAsia="fr-FR"/>
              </w:rPr>
              <w:t xml:space="preserve">magistrat </w:t>
            </w:r>
            <w:r w:rsidR="00EA3ECF">
              <w:rPr>
                <w:rFonts w:ascii="Tahoma" w:eastAsia="Times New Roman" w:hAnsi="Tahoma" w:cs="Tahoma"/>
                <w:sz w:val="18"/>
                <w:szCs w:val="18"/>
                <w:lang w:eastAsia="fr-FR"/>
              </w:rPr>
              <w:t>chargé du contrôle des mesures privatives et restrictives de libertés</w:t>
            </w:r>
          </w:p>
          <w:p w14:paraId="3AE73FD6" w14:textId="0F57C7B6" w:rsidR="005E2F0D" w:rsidRPr="005E2F0D" w:rsidRDefault="005E2F0D" w:rsidP="005E2F0D">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48 A Quai de l’Odet</w:t>
            </w:r>
            <w:r w:rsidR="00EA3ECF">
              <w:rPr>
                <w:rFonts w:ascii="Tahoma" w:hAnsi="Tahoma" w:cs="Tahoma"/>
                <w:sz w:val="18"/>
                <w:szCs w:val="18"/>
              </w:rPr>
              <w:t xml:space="preserve"> - </w:t>
            </w:r>
            <w:r w:rsidRPr="005E2F0D">
              <w:rPr>
                <w:rFonts w:ascii="Tahoma" w:hAnsi="Tahoma" w:cs="Tahoma"/>
                <w:sz w:val="18"/>
                <w:szCs w:val="18"/>
              </w:rPr>
              <w:t>CS 66031</w:t>
            </w:r>
          </w:p>
          <w:p w14:paraId="5488D22D" w14:textId="77777777" w:rsidR="005E2F0D" w:rsidRPr="005E2F0D" w:rsidRDefault="005E2F0D" w:rsidP="005E2F0D">
            <w:pPr>
              <w:spacing w:after="0" w:line="240" w:lineRule="auto"/>
              <w:jc w:val="both"/>
              <w:rPr>
                <w:rFonts w:ascii="Tahoma" w:hAnsi="Tahoma" w:cs="Tahoma"/>
                <w:spacing w:val="4"/>
                <w:sz w:val="18"/>
                <w:szCs w:val="18"/>
              </w:rPr>
            </w:pPr>
            <w:r w:rsidRPr="005E2F0D">
              <w:rPr>
                <w:rFonts w:ascii="Tahoma" w:hAnsi="Tahoma" w:cs="Tahoma"/>
                <w:sz w:val="18"/>
                <w:szCs w:val="18"/>
              </w:rPr>
              <w:t>29327 QUIMPER Cedex</w:t>
            </w:r>
          </w:p>
        </w:tc>
      </w:tr>
      <w:tr w:rsidR="005E2F0D" w:rsidRPr="005E2F0D" w14:paraId="38554C37" w14:textId="77777777" w:rsidTr="0086188D">
        <w:trPr>
          <w:trHeight w:hRule="exact" w:val="973"/>
        </w:trPr>
        <w:tc>
          <w:tcPr>
            <w:tcW w:w="4512" w:type="dxa"/>
            <w:tcBorders>
              <w:top w:val="single" w:sz="4" w:space="0" w:color="auto"/>
              <w:left w:val="single" w:sz="4" w:space="0" w:color="auto"/>
              <w:bottom w:val="single" w:sz="4" w:space="0" w:color="auto"/>
              <w:right w:val="single" w:sz="4" w:space="0" w:color="auto"/>
            </w:tcBorders>
            <w:hideMark/>
          </w:tcPr>
          <w:p w14:paraId="6D219B9D" w14:textId="77777777" w:rsidR="005E2F0D" w:rsidRPr="005E2F0D" w:rsidRDefault="005E2F0D" w:rsidP="005E2F0D">
            <w:pPr>
              <w:spacing w:line="240" w:lineRule="auto"/>
              <w:jc w:val="both"/>
              <w:rPr>
                <w:rFonts w:ascii="Tahoma" w:hAnsi="Tahoma" w:cs="Tahoma"/>
                <w:spacing w:val="4"/>
                <w:sz w:val="18"/>
                <w:szCs w:val="18"/>
              </w:rPr>
            </w:pPr>
            <w:r w:rsidRPr="005E2F0D">
              <w:rPr>
                <w:rFonts w:ascii="Tahoma" w:hAnsi="Tahoma" w:cs="Tahoma"/>
                <w:spacing w:val="4"/>
                <w:sz w:val="18"/>
                <w:szCs w:val="18"/>
              </w:rPr>
              <w:t>Ordre des avocats</w:t>
            </w:r>
          </w:p>
        </w:tc>
        <w:tc>
          <w:tcPr>
            <w:tcW w:w="5491" w:type="dxa"/>
            <w:tcBorders>
              <w:top w:val="single" w:sz="4" w:space="0" w:color="auto"/>
              <w:left w:val="single" w:sz="4" w:space="0" w:color="auto"/>
              <w:bottom w:val="single" w:sz="4" w:space="0" w:color="auto"/>
              <w:right w:val="single" w:sz="4" w:space="0" w:color="auto"/>
            </w:tcBorders>
            <w:hideMark/>
          </w:tcPr>
          <w:p w14:paraId="3D5BB63E" w14:textId="77777777" w:rsidR="005E2F0D" w:rsidRDefault="005E2F0D" w:rsidP="005E2F0D">
            <w:pPr>
              <w:spacing w:after="0" w:line="240" w:lineRule="auto"/>
              <w:jc w:val="both"/>
              <w:rPr>
                <w:rFonts w:ascii="Tahoma" w:hAnsi="Tahoma" w:cs="Tahoma"/>
                <w:spacing w:val="4"/>
                <w:sz w:val="18"/>
                <w:szCs w:val="18"/>
              </w:rPr>
            </w:pPr>
            <w:r w:rsidRPr="005E2F0D">
              <w:rPr>
                <w:rFonts w:ascii="Tahoma" w:hAnsi="Tahoma" w:cs="Tahoma"/>
                <w:spacing w:val="4"/>
                <w:sz w:val="18"/>
                <w:szCs w:val="18"/>
              </w:rPr>
              <w:t>Ordre des avocats du barreau de Quimper</w:t>
            </w:r>
          </w:p>
          <w:p w14:paraId="7956A2FA" w14:textId="791C16B7" w:rsidR="0086188D" w:rsidRPr="005E2F0D" w:rsidRDefault="0086188D" w:rsidP="005E2F0D">
            <w:pPr>
              <w:spacing w:after="0" w:line="240" w:lineRule="auto"/>
              <w:jc w:val="both"/>
              <w:rPr>
                <w:rFonts w:ascii="Tahoma" w:hAnsi="Tahoma" w:cs="Tahoma"/>
                <w:spacing w:val="4"/>
                <w:sz w:val="18"/>
                <w:szCs w:val="18"/>
              </w:rPr>
            </w:pPr>
            <w:r>
              <w:rPr>
                <w:rFonts w:ascii="Tahoma" w:hAnsi="Tahoma" w:cs="Tahoma"/>
                <w:spacing w:val="4"/>
                <w:sz w:val="18"/>
                <w:szCs w:val="18"/>
              </w:rPr>
              <w:t>Tribunal Judiciaire de QUIMPER</w:t>
            </w:r>
          </w:p>
          <w:p w14:paraId="026B4B0F" w14:textId="77777777" w:rsidR="005E2F0D" w:rsidRPr="005E2F0D" w:rsidRDefault="005E2F0D" w:rsidP="005E2F0D">
            <w:pPr>
              <w:spacing w:after="0" w:line="240" w:lineRule="auto"/>
              <w:jc w:val="both"/>
              <w:rPr>
                <w:rFonts w:ascii="Tahoma" w:hAnsi="Tahoma" w:cs="Tahoma"/>
                <w:spacing w:val="4"/>
                <w:sz w:val="18"/>
                <w:szCs w:val="18"/>
              </w:rPr>
            </w:pPr>
            <w:r w:rsidRPr="005E2F0D">
              <w:rPr>
                <w:rFonts w:ascii="Tahoma" w:hAnsi="Tahoma" w:cs="Tahoma"/>
                <w:spacing w:val="4"/>
                <w:sz w:val="18"/>
                <w:szCs w:val="18"/>
              </w:rPr>
              <w:t>7 rue du palais</w:t>
            </w:r>
          </w:p>
          <w:p w14:paraId="692B2C74" w14:textId="77777777" w:rsidR="005E2F0D" w:rsidRPr="005E2F0D" w:rsidRDefault="005E2F0D" w:rsidP="005E2F0D">
            <w:pPr>
              <w:spacing w:after="0" w:line="240" w:lineRule="auto"/>
              <w:jc w:val="both"/>
              <w:rPr>
                <w:rFonts w:ascii="Tahoma" w:hAnsi="Tahoma" w:cs="Tahoma"/>
                <w:spacing w:val="4"/>
                <w:sz w:val="18"/>
                <w:szCs w:val="18"/>
              </w:rPr>
            </w:pPr>
            <w:r w:rsidRPr="005E2F0D">
              <w:rPr>
                <w:rFonts w:ascii="Tahoma" w:hAnsi="Tahoma" w:cs="Tahoma"/>
                <w:spacing w:val="4"/>
                <w:sz w:val="18"/>
                <w:szCs w:val="18"/>
              </w:rPr>
              <w:t>29000 QUIMPER</w:t>
            </w:r>
          </w:p>
        </w:tc>
      </w:tr>
      <w:tr w:rsidR="005E2F0D" w:rsidRPr="005E2F0D" w14:paraId="3D6B5ADB" w14:textId="77777777" w:rsidTr="0086188D">
        <w:trPr>
          <w:trHeight w:hRule="exact" w:val="1150"/>
        </w:trPr>
        <w:tc>
          <w:tcPr>
            <w:tcW w:w="4512" w:type="dxa"/>
            <w:tcBorders>
              <w:top w:val="single" w:sz="4" w:space="0" w:color="auto"/>
              <w:left w:val="single" w:sz="4" w:space="0" w:color="auto"/>
              <w:bottom w:val="single" w:sz="4" w:space="0" w:color="auto"/>
              <w:right w:val="single" w:sz="4" w:space="0" w:color="auto"/>
            </w:tcBorders>
            <w:hideMark/>
          </w:tcPr>
          <w:p w14:paraId="3B599DF1" w14:textId="77777777" w:rsidR="005E2F0D" w:rsidRPr="005E2F0D" w:rsidRDefault="005E2F0D" w:rsidP="005E2F0D">
            <w:pPr>
              <w:spacing w:line="240" w:lineRule="auto"/>
              <w:jc w:val="both"/>
              <w:rPr>
                <w:rFonts w:ascii="Tahoma" w:hAnsi="Tahoma" w:cs="Tahoma"/>
                <w:spacing w:val="4"/>
                <w:sz w:val="18"/>
                <w:szCs w:val="18"/>
              </w:rPr>
            </w:pPr>
            <w:r w:rsidRPr="005E2F0D">
              <w:rPr>
                <w:rFonts w:ascii="Tahoma" w:hAnsi="Tahoma" w:cs="Tahoma"/>
                <w:spacing w:val="4"/>
                <w:sz w:val="18"/>
                <w:szCs w:val="18"/>
              </w:rPr>
              <w:t>Bureau d’aide juridictionnelle</w:t>
            </w:r>
          </w:p>
        </w:tc>
        <w:tc>
          <w:tcPr>
            <w:tcW w:w="5491" w:type="dxa"/>
            <w:tcBorders>
              <w:top w:val="single" w:sz="4" w:space="0" w:color="auto"/>
              <w:left w:val="single" w:sz="4" w:space="0" w:color="auto"/>
              <w:bottom w:val="single" w:sz="4" w:space="0" w:color="auto"/>
              <w:right w:val="single" w:sz="4" w:space="0" w:color="auto"/>
            </w:tcBorders>
            <w:vAlign w:val="center"/>
          </w:tcPr>
          <w:p w14:paraId="780CF6B9" w14:textId="61E9DC0B" w:rsidR="005E2F0D" w:rsidRDefault="005E2F0D" w:rsidP="005E2F0D">
            <w:pPr>
              <w:spacing w:after="0" w:line="240" w:lineRule="auto"/>
              <w:jc w:val="both"/>
              <w:rPr>
                <w:rFonts w:ascii="Tahoma" w:hAnsi="Tahoma" w:cs="Tahoma"/>
                <w:sz w:val="18"/>
                <w:szCs w:val="18"/>
              </w:rPr>
            </w:pPr>
            <w:r w:rsidRPr="005E2F0D">
              <w:rPr>
                <w:rFonts w:ascii="Tahoma" w:hAnsi="Tahoma" w:cs="Tahoma"/>
                <w:sz w:val="18"/>
                <w:szCs w:val="18"/>
              </w:rPr>
              <w:t xml:space="preserve">Bureau d’aide juridictionnelle </w:t>
            </w:r>
          </w:p>
          <w:p w14:paraId="2461FEAF" w14:textId="77777777" w:rsidR="005E2F0D" w:rsidRPr="005E2F0D" w:rsidRDefault="005E2F0D" w:rsidP="005E2F0D">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Tribunal Judiciaire de QUIMPER</w:t>
            </w:r>
          </w:p>
          <w:p w14:paraId="2FB6D345" w14:textId="434A35C7" w:rsidR="005E2F0D" w:rsidRPr="005E2F0D" w:rsidRDefault="005E2F0D" w:rsidP="005E2F0D">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48 A Quai de l’Odet</w:t>
            </w:r>
            <w:r w:rsidR="0088244A">
              <w:rPr>
                <w:rFonts w:ascii="Tahoma" w:hAnsi="Tahoma" w:cs="Tahoma"/>
                <w:sz w:val="18"/>
                <w:szCs w:val="18"/>
              </w:rPr>
              <w:t xml:space="preserve"> - </w:t>
            </w:r>
            <w:r w:rsidRPr="005E2F0D">
              <w:rPr>
                <w:rFonts w:ascii="Tahoma" w:hAnsi="Tahoma" w:cs="Tahoma"/>
                <w:sz w:val="18"/>
                <w:szCs w:val="18"/>
              </w:rPr>
              <w:t>CS 66031</w:t>
            </w:r>
          </w:p>
          <w:p w14:paraId="13D3BFA2" w14:textId="77777777" w:rsidR="005E2F0D" w:rsidRPr="005E2F0D" w:rsidRDefault="005E2F0D" w:rsidP="005E2F0D">
            <w:pPr>
              <w:spacing w:after="0" w:line="240" w:lineRule="auto"/>
              <w:jc w:val="both"/>
              <w:rPr>
                <w:rFonts w:ascii="Tahoma" w:hAnsi="Tahoma" w:cs="Tahoma"/>
                <w:spacing w:val="4"/>
                <w:sz w:val="18"/>
                <w:szCs w:val="18"/>
              </w:rPr>
            </w:pPr>
            <w:r w:rsidRPr="005E2F0D">
              <w:rPr>
                <w:rFonts w:ascii="Tahoma" w:hAnsi="Tahoma" w:cs="Tahoma"/>
                <w:sz w:val="18"/>
                <w:szCs w:val="18"/>
              </w:rPr>
              <w:t>29327 QUIMPER Cedex</w:t>
            </w:r>
          </w:p>
        </w:tc>
      </w:tr>
    </w:tbl>
    <w:p w14:paraId="5A895574" w14:textId="77777777" w:rsidR="005E2F0D" w:rsidRPr="0086188D" w:rsidRDefault="005E2F0D" w:rsidP="005E2F0D">
      <w:pPr>
        <w:spacing w:after="0" w:line="240" w:lineRule="auto"/>
        <w:jc w:val="both"/>
        <w:rPr>
          <w:rFonts w:ascii="Tahoma" w:hAnsi="Tahoma" w:cs="Tahoma"/>
          <w:spacing w:val="3"/>
          <w:sz w:val="10"/>
          <w:szCs w:val="10"/>
        </w:rPr>
      </w:pPr>
    </w:p>
    <w:p w14:paraId="61A0316F" w14:textId="77777777" w:rsidR="005E2F0D" w:rsidRDefault="005E2F0D" w:rsidP="005E2F0D">
      <w:pPr>
        <w:spacing w:after="0" w:line="240" w:lineRule="auto"/>
        <w:jc w:val="both"/>
        <w:rPr>
          <w:rFonts w:ascii="Tahoma" w:hAnsi="Tahoma" w:cs="Tahoma"/>
          <w:spacing w:val="3"/>
          <w:sz w:val="18"/>
          <w:szCs w:val="18"/>
        </w:rPr>
      </w:pPr>
      <w:r w:rsidRPr="005E2F0D">
        <w:rPr>
          <w:rFonts w:ascii="Tahoma" w:hAnsi="Tahoma" w:cs="Tahoma"/>
          <w:spacing w:val="3"/>
          <w:sz w:val="18"/>
          <w:szCs w:val="18"/>
        </w:rPr>
        <w:t xml:space="preserve">Pour toute information complémentaire sur votre situation juridique et l’exercice de vos droits, vous pouvez vous adresser à votre médecin psychiatre, à l’équipe soignante, au bureau des entrées </w:t>
      </w:r>
      <w:r w:rsidRPr="005E2F0D">
        <w:rPr>
          <w:rFonts w:ascii="Tahoma" w:hAnsi="Tahoma" w:cs="Tahoma"/>
          <w:sz w:val="18"/>
          <w:szCs w:val="18"/>
        </w:rPr>
        <w:t xml:space="preserve">à l’Etablissement public de santé mentale </w:t>
      </w:r>
      <w:r w:rsidR="003E3382">
        <w:rPr>
          <w:rFonts w:ascii="Tahoma" w:hAnsi="Tahoma" w:cs="Tahoma"/>
          <w:sz w:val="18"/>
          <w:szCs w:val="18"/>
        </w:rPr>
        <w:t>Finistère Sud</w:t>
      </w:r>
      <w:r w:rsidRPr="005E2F0D">
        <w:rPr>
          <w:rFonts w:ascii="Tahoma" w:hAnsi="Tahoma" w:cs="Tahoma"/>
          <w:b/>
          <w:bCs/>
          <w:sz w:val="18"/>
          <w:szCs w:val="18"/>
        </w:rPr>
        <w:t xml:space="preserve"> </w:t>
      </w:r>
      <w:r w:rsidRPr="005E2F0D">
        <w:rPr>
          <w:rFonts w:ascii="Tahoma" w:hAnsi="Tahoma" w:cs="Tahoma"/>
          <w:sz w:val="18"/>
          <w:szCs w:val="18"/>
        </w:rPr>
        <w:t>de QUIMPER</w:t>
      </w:r>
      <w:r w:rsidRPr="005E2F0D">
        <w:rPr>
          <w:rFonts w:ascii="Tahoma" w:hAnsi="Tahoma" w:cs="Tahoma"/>
          <w:spacing w:val="3"/>
          <w:sz w:val="18"/>
          <w:szCs w:val="18"/>
        </w:rPr>
        <w:t xml:space="preserve"> ou à la Commission des usagers (CDU) au 02.98.98.67.70.</w:t>
      </w:r>
    </w:p>
    <w:sectPr w:rsidR="005E2F0D" w:rsidSect="00AF3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720B" w14:textId="77777777" w:rsidR="0047398B" w:rsidRDefault="0047398B" w:rsidP="0011598A">
      <w:pPr>
        <w:spacing w:after="0" w:line="240" w:lineRule="auto"/>
      </w:pPr>
      <w:r>
        <w:separator/>
      </w:r>
    </w:p>
  </w:endnote>
  <w:endnote w:type="continuationSeparator" w:id="0">
    <w:p w14:paraId="487D4BA2" w14:textId="77777777" w:rsidR="0047398B" w:rsidRDefault="0047398B" w:rsidP="001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76D5" w14:textId="77777777" w:rsidR="0047398B" w:rsidRDefault="0047398B" w:rsidP="0011598A">
      <w:pPr>
        <w:spacing w:after="0" w:line="240" w:lineRule="auto"/>
      </w:pPr>
      <w:r>
        <w:separator/>
      </w:r>
    </w:p>
  </w:footnote>
  <w:footnote w:type="continuationSeparator" w:id="0">
    <w:p w14:paraId="0366321F" w14:textId="77777777" w:rsidR="0047398B" w:rsidRDefault="0047398B" w:rsidP="0011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046A" w14:textId="77777777" w:rsidR="00FE4FA2" w:rsidRDefault="00FB1438">
    <w:pPr>
      <w:rPr>
        <w:sz w:val="16"/>
        <w:szCs w:val="16"/>
      </w:rPr>
    </w:pPr>
    <w:r>
      <w:rPr>
        <w:noProof/>
      </w:rPr>
      <w:pict w14:anchorId="75A03B43">
        <v:shapetype id="_x0000_t202" coordsize="21600,21600" o:spt="202" path="m,l,21600r21600,l21600,xe">
          <v:stroke joinstyle="miter"/>
          <v:path gradientshapeok="t" o:connecttype="rect"/>
        </v:shapetype>
        <v:shape id="_x0000_s2050" type="#_x0000_t202" style="position:absolute;margin-left:21.25pt;margin-top:0;width:553.4pt;height:16pt;z-index:251661312;mso-wrap-edited:f;mso-wrap-distance-left:0;mso-wrap-distance-right:0;mso-position-horizontal-relative:page" wrapcoords="-62 0 -62 21600 21662 21600 21662 0 -62 0" o:allowincell="f" stroked="f">
          <v:fill opacity="0"/>
          <v:textbox style="mso-next-textbox:#_x0000_s2050" inset="0,0,0,0">
            <w:txbxContent>
              <w:p w14:paraId="28488DAE" w14:textId="77777777" w:rsidR="00FE4FA2" w:rsidRPr="0011598A" w:rsidRDefault="00FE4FA2" w:rsidP="0011598A">
                <w:pPr>
                  <w:rPr>
                    <w:szCs w:val="25"/>
                    <w:shd w:val="clear" w:color="auto" w:fill="000000"/>
                  </w:rPr>
                </w:pP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805C"/>
    <w:multiLevelType w:val="singleLevel"/>
    <w:tmpl w:val="2A28F0FD"/>
    <w:lvl w:ilvl="0">
      <w:numFmt w:val="bullet"/>
      <w:lvlText w:val="·"/>
      <w:lvlJc w:val="left"/>
      <w:pPr>
        <w:tabs>
          <w:tab w:val="num" w:pos="216"/>
        </w:tabs>
        <w:ind w:left="216"/>
      </w:pPr>
      <w:rPr>
        <w:rFonts w:ascii="Symbol" w:hAnsi="Symbol"/>
        <w:snapToGrid/>
        <w:spacing w:val="6"/>
        <w:sz w:val="20"/>
      </w:rPr>
    </w:lvl>
  </w:abstractNum>
  <w:num w:numId="1" w16cid:durableId="2051110233">
    <w:abstractNumId w:val="0"/>
  </w:num>
  <w:num w:numId="2" w16cid:durableId="1043097349">
    <w:abstractNumId w:val="0"/>
    <w:lvlOverride w:ilvl="0">
      <w:lvl w:ilvl="0">
        <w:numFmt w:val="bullet"/>
        <w:lvlText w:val="·"/>
        <w:lvlJc w:val="left"/>
        <w:pPr>
          <w:tabs>
            <w:tab w:val="num" w:pos="144"/>
          </w:tabs>
          <w:ind w:left="216"/>
        </w:pPr>
        <w:rPr>
          <w:rFonts w:ascii="Symbol" w:hAnsi="Symbol"/>
          <w:snapToGrid/>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2">
      <o:colormenu v:ext="edit" fillcolor="none [2092]"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A"/>
    <w:rsid w:val="00005FAE"/>
    <w:rsid w:val="000179E6"/>
    <w:rsid w:val="0003368A"/>
    <w:rsid w:val="000C0060"/>
    <w:rsid w:val="000C6944"/>
    <w:rsid w:val="000D6CEF"/>
    <w:rsid w:val="000D6F1A"/>
    <w:rsid w:val="00111517"/>
    <w:rsid w:val="0011598A"/>
    <w:rsid w:val="001450D5"/>
    <w:rsid w:val="001F08AF"/>
    <w:rsid w:val="001F7619"/>
    <w:rsid w:val="00216BC6"/>
    <w:rsid w:val="002565DB"/>
    <w:rsid w:val="002746BA"/>
    <w:rsid w:val="00284B29"/>
    <w:rsid w:val="00284F98"/>
    <w:rsid w:val="002C384A"/>
    <w:rsid w:val="002D3AFD"/>
    <w:rsid w:val="002D3D49"/>
    <w:rsid w:val="0030256E"/>
    <w:rsid w:val="003159F4"/>
    <w:rsid w:val="00321BE4"/>
    <w:rsid w:val="00331FC1"/>
    <w:rsid w:val="00346AF9"/>
    <w:rsid w:val="00367DEA"/>
    <w:rsid w:val="003C45D8"/>
    <w:rsid w:val="003E3382"/>
    <w:rsid w:val="003F6965"/>
    <w:rsid w:val="004123BE"/>
    <w:rsid w:val="004248C6"/>
    <w:rsid w:val="00430270"/>
    <w:rsid w:val="00432199"/>
    <w:rsid w:val="00463B4E"/>
    <w:rsid w:val="0047398B"/>
    <w:rsid w:val="00476DA6"/>
    <w:rsid w:val="004A6608"/>
    <w:rsid w:val="004C1ADF"/>
    <w:rsid w:val="00555062"/>
    <w:rsid w:val="005D6DF1"/>
    <w:rsid w:val="005E2F0D"/>
    <w:rsid w:val="00623876"/>
    <w:rsid w:val="00636B95"/>
    <w:rsid w:val="006F21E3"/>
    <w:rsid w:val="00722130"/>
    <w:rsid w:val="007221A4"/>
    <w:rsid w:val="00797D47"/>
    <w:rsid w:val="00831C14"/>
    <w:rsid w:val="00852B07"/>
    <w:rsid w:val="008616A5"/>
    <w:rsid w:val="0086188D"/>
    <w:rsid w:val="00865DA7"/>
    <w:rsid w:val="0088244A"/>
    <w:rsid w:val="008D2E8A"/>
    <w:rsid w:val="008D4590"/>
    <w:rsid w:val="00933F2F"/>
    <w:rsid w:val="00971915"/>
    <w:rsid w:val="009825C8"/>
    <w:rsid w:val="009C03D3"/>
    <w:rsid w:val="009C1F6B"/>
    <w:rsid w:val="009D279B"/>
    <w:rsid w:val="009E040D"/>
    <w:rsid w:val="009F296E"/>
    <w:rsid w:val="00A0063F"/>
    <w:rsid w:val="00A149C8"/>
    <w:rsid w:val="00A52ECC"/>
    <w:rsid w:val="00A908B7"/>
    <w:rsid w:val="00AC3B05"/>
    <w:rsid w:val="00AF304F"/>
    <w:rsid w:val="00B11090"/>
    <w:rsid w:val="00B16DF3"/>
    <w:rsid w:val="00B3682B"/>
    <w:rsid w:val="00B42640"/>
    <w:rsid w:val="00B44C36"/>
    <w:rsid w:val="00B86080"/>
    <w:rsid w:val="00B9226A"/>
    <w:rsid w:val="00B95F98"/>
    <w:rsid w:val="00C048AA"/>
    <w:rsid w:val="00C17380"/>
    <w:rsid w:val="00C22D42"/>
    <w:rsid w:val="00C348DA"/>
    <w:rsid w:val="00C74244"/>
    <w:rsid w:val="00CD0F15"/>
    <w:rsid w:val="00CE7BDB"/>
    <w:rsid w:val="00D030B6"/>
    <w:rsid w:val="00D54E31"/>
    <w:rsid w:val="00D56130"/>
    <w:rsid w:val="00D62A9A"/>
    <w:rsid w:val="00DA0053"/>
    <w:rsid w:val="00DD16A6"/>
    <w:rsid w:val="00DD5372"/>
    <w:rsid w:val="00DF22BB"/>
    <w:rsid w:val="00E7733A"/>
    <w:rsid w:val="00EA123F"/>
    <w:rsid w:val="00EA1B22"/>
    <w:rsid w:val="00EA3ECF"/>
    <w:rsid w:val="00EB3566"/>
    <w:rsid w:val="00EB4FDD"/>
    <w:rsid w:val="00EF1ECE"/>
    <w:rsid w:val="00F51C5E"/>
    <w:rsid w:val="00F804BE"/>
    <w:rsid w:val="00FB1438"/>
    <w:rsid w:val="00FB1EAE"/>
    <w:rsid w:val="00FB5997"/>
    <w:rsid w:val="00FC0230"/>
    <w:rsid w:val="00FC3208"/>
    <w:rsid w:val="00FE4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092]" strokecolor="none [3213]"/>
    </o:shapedefaults>
    <o:shapelayout v:ext="edit">
      <o:idmap v:ext="edit" data="1"/>
    </o:shapelayout>
  </w:shapeDefaults>
  <w:decimalSymbol w:val=","/>
  <w:listSeparator w:val=";"/>
  <w14:docId w14:val="10B0DADA"/>
  <w15:docId w15:val="{C6DAB2DA-0F61-474B-A11D-5A630E9E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7">
    <w:name w:val="A7"/>
    <w:uiPriority w:val="99"/>
    <w:rsid w:val="002C384A"/>
    <w:rPr>
      <w:rFonts w:cs="Exo"/>
      <w:b/>
      <w:bCs/>
      <w:color w:val="000000"/>
      <w:sz w:val="34"/>
      <w:szCs w:val="34"/>
    </w:rPr>
  </w:style>
  <w:style w:type="character" w:customStyle="1" w:styleId="A15">
    <w:name w:val="A15"/>
    <w:uiPriority w:val="99"/>
    <w:rsid w:val="002C384A"/>
    <w:rPr>
      <w:rFonts w:cs="Exo"/>
      <w:i/>
      <w:iCs/>
      <w:color w:val="000000"/>
      <w:sz w:val="21"/>
      <w:szCs w:val="21"/>
    </w:rPr>
  </w:style>
  <w:style w:type="paragraph" w:customStyle="1" w:styleId="Pa9">
    <w:name w:val="Pa9"/>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18">
    <w:name w:val="Pa18"/>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3">
    <w:name w:val="Pa3"/>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19">
    <w:name w:val="Pa19"/>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20">
    <w:name w:val="Pa20"/>
    <w:basedOn w:val="Normal"/>
    <w:next w:val="Normal"/>
    <w:uiPriority w:val="99"/>
    <w:rsid w:val="00D030B6"/>
    <w:pPr>
      <w:autoSpaceDE w:val="0"/>
      <w:autoSpaceDN w:val="0"/>
      <w:adjustRightInd w:val="0"/>
      <w:spacing w:after="0" w:line="241" w:lineRule="atLeast"/>
    </w:pPr>
    <w:rPr>
      <w:rFonts w:ascii="Exo" w:hAnsi="Exo"/>
      <w:sz w:val="24"/>
      <w:szCs w:val="24"/>
    </w:rPr>
  </w:style>
  <w:style w:type="table" w:styleId="Grilledutableau">
    <w:name w:val="Table Grid"/>
    <w:basedOn w:val="TableauNormal"/>
    <w:uiPriority w:val="59"/>
    <w:rsid w:val="0093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22">
    <w:name w:val="Pa22"/>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0">
    <w:name w:val="Pa0"/>
    <w:basedOn w:val="Normal"/>
    <w:next w:val="Normal"/>
    <w:uiPriority w:val="99"/>
    <w:rsid w:val="00EB4FDD"/>
    <w:pPr>
      <w:autoSpaceDE w:val="0"/>
      <w:autoSpaceDN w:val="0"/>
      <w:adjustRightInd w:val="0"/>
      <w:spacing w:after="0" w:line="201" w:lineRule="atLeast"/>
    </w:pPr>
    <w:rPr>
      <w:rFonts w:ascii="Exo" w:hAnsi="Exo"/>
      <w:sz w:val="24"/>
      <w:szCs w:val="24"/>
    </w:rPr>
  </w:style>
  <w:style w:type="character" w:customStyle="1" w:styleId="A13">
    <w:name w:val="A13"/>
    <w:uiPriority w:val="99"/>
    <w:rsid w:val="00EB4FDD"/>
    <w:rPr>
      <w:rFonts w:cs="Exo"/>
      <w:color w:val="000000"/>
      <w:sz w:val="16"/>
      <w:szCs w:val="16"/>
    </w:rPr>
  </w:style>
  <w:style w:type="character" w:customStyle="1" w:styleId="A12">
    <w:name w:val="A12"/>
    <w:uiPriority w:val="99"/>
    <w:rsid w:val="00EB4FDD"/>
    <w:rPr>
      <w:rFonts w:cs="Exo"/>
      <w:color w:val="000000"/>
      <w:sz w:val="18"/>
      <w:szCs w:val="18"/>
    </w:rPr>
  </w:style>
  <w:style w:type="paragraph" w:styleId="Textedebulles">
    <w:name w:val="Balloon Text"/>
    <w:basedOn w:val="Normal"/>
    <w:link w:val="TextedebullesCar"/>
    <w:uiPriority w:val="99"/>
    <w:semiHidden/>
    <w:unhideWhenUsed/>
    <w:rsid w:val="001159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98A"/>
    <w:rPr>
      <w:rFonts w:ascii="Tahoma" w:hAnsi="Tahoma" w:cs="Tahoma"/>
      <w:sz w:val="16"/>
      <w:szCs w:val="16"/>
    </w:rPr>
  </w:style>
  <w:style w:type="paragraph" w:styleId="En-tte">
    <w:name w:val="header"/>
    <w:basedOn w:val="Normal"/>
    <w:link w:val="En-tteCar"/>
    <w:uiPriority w:val="99"/>
    <w:semiHidden/>
    <w:unhideWhenUsed/>
    <w:rsid w:val="001159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598A"/>
  </w:style>
  <w:style w:type="paragraph" w:styleId="Pieddepage">
    <w:name w:val="footer"/>
    <w:basedOn w:val="Normal"/>
    <w:link w:val="PieddepageCar"/>
    <w:uiPriority w:val="99"/>
    <w:semiHidden/>
    <w:unhideWhenUsed/>
    <w:rsid w:val="001159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1303</Words>
  <Characters>7172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PIVERT, Muriel (ARS-BRETAGNE/DD29/OSAP)</cp:lastModifiedBy>
  <cp:revision>18</cp:revision>
  <cp:lastPrinted>2021-09-23T10:33:00Z</cp:lastPrinted>
  <dcterms:created xsi:type="dcterms:W3CDTF">2015-01-23T09:43:00Z</dcterms:created>
  <dcterms:modified xsi:type="dcterms:W3CDTF">2026-04-16T08:49:00Z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2025-11-13T15:30:15Z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e1b28486-6f40-40a1-bcac-b1aea831cf6a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